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76F" w:rsidRPr="004C4D9D" w:rsidRDefault="00BF176F" w:rsidP="00BF176F">
      <w:pPr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4C4D9D">
        <w:rPr>
          <w:rFonts w:ascii="Monotype Corsiva" w:hAnsi="Monotype Corsiva"/>
          <w:b/>
          <w:color w:val="FF0000"/>
          <w:sz w:val="44"/>
          <w:szCs w:val="44"/>
        </w:rPr>
        <w:t xml:space="preserve">ОТВЕТСТВЕННОСТЬ ЛИЦ, ВИНОВНЫХ </w:t>
      </w:r>
    </w:p>
    <w:p w:rsidR="00253747" w:rsidRPr="004C4D9D" w:rsidRDefault="00BF176F" w:rsidP="00BF176F">
      <w:pPr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4C4D9D">
        <w:rPr>
          <w:rFonts w:ascii="Monotype Corsiva" w:hAnsi="Monotype Corsiva"/>
          <w:b/>
          <w:color w:val="FF0000"/>
          <w:sz w:val="44"/>
          <w:szCs w:val="44"/>
        </w:rPr>
        <w:t>В РАСПРОСТРАНЕНИИ ИППП</w:t>
      </w:r>
    </w:p>
    <w:p w:rsidR="004C4D9D" w:rsidRDefault="004C4D9D" w:rsidP="00BF176F">
      <w:pPr>
        <w:jc w:val="center"/>
        <w:rPr>
          <w:color w:val="000080"/>
          <w:sz w:val="28"/>
          <w:szCs w:val="28"/>
        </w:rPr>
      </w:pPr>
    </w:p>
    <w:p w:rsidR="009971EA" w:rsidRPr="004C4D9D" w:rsidRDefault="009971EA" w:rsidP="004C4D9D">
      <w:pPr>
        <w:ind w:firstLine="360"/>
        <w:jc w:val="both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 xml:space="preserve">Многие  считают, что заразиться ВИЧ-инфекцией и другими ИППП могут только представители определенных социальных групп риска (наркоманы, проститутки, гомосексуалисты), а «нормальному» человеку эти заболевания не опасны. Когда счет лиц идет на десятки тысяч, чувствовать себя защищенным не может ни одна социальная группа. У людей самого разного положения и образа жизни могут быть общие половые партнеры. Риск существует для всех, кто не защищает себя лично. </w:t>
      </w:r>
    </w:p>
    <w:p w:rsidR="009971EA" w:rsidRPr="004C4D9D" w:rsidRDefault="009971EA" w:rsidP="004C4D9D">
      <w:pPr>
        <w:ind w:firstLine="708"/>
        <w:jc w:val="both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>К инфекциям, передаваемым половым путем (ИППП)</w:t>
      </w:r>
      <w:r w:rsidR="004C4D9D" w:rsidRPr="004C4D9D">
        <w:rPr>
          <w:color w:val="0000FF"/>
          <w:sz w:val="28"/>
          <w:szCs w:val="28"/>
        </w:rPr>
        <w:t xml:space="preserve">, кроме ВИЧ - инфекции, относятся </w:t>
      </w:r>
      <w:r w:rsidR="004C4D9D" w:rsidRPr="004C4D9D">
        <w:rPr>
          <w:i/>
          <w:color w:val="FF0000"/>
          <w:sz w:val="28"/>
          <w:szCs w:val="28"/>
        </w:rPr>
        <w:t xml:space="preserve">сифилис, гонорея, </w:t>
      </w:r>
      <w:proofErr w:type="spellStart"/>
      <w:r w:rsidR="004C4D9D" w:rsidRPr="004C4D9D">
        <w:rPr>
          <w:i/>
          <w:color w:val="FF0000"/>
          <w:sz w:val="28"/>
          <w:szCs w:val="28"/>
        </w:rPr>
        <w:t>хламидиоз</w:t>
      </w:r>
      <w:proofErr w:type="spellEnd"/>
      <w:r w:rsidR="004C4D9D" w:rsidRPr="004C4D9D">
        <w:rPr>
          <w:i/>
          <w:color w:val="FF0000"/>
          <w:sz w:val="28"/>
          <w:szCs w:val="28"/>
        </w:rPr>
        <w:t>, генитальный герпес, трихомониаз</w:t>
      </w:r>
      <w:r w:rsidR="004C4D9D" w:rsidRPr="004C4D9D">
        <w:rPr>
          <w:color w:val="0000FF"/>
          <w:sz w:val="28"/>
          <w:szCs w:val="28"/>
        </w:rPr>
        <w:t xml:space="preserve"> и другие. </w:t>
      </w:r>
    </w:p>
    <w:p w:rsidR="004C4D9D" w:rsidRDefault="004C4D9D" w:rsidP="004C4D9D">
      <w:pPr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Одни заболевания могут протекать без симптомов, и человек может не подо</w:t>
      </w:r>
      <w:r>
        <w:rPr>
          <w:color w:val="0000FF"/>
          <w:sz w:val="28"/>
          <w:szCs w:val="28"/>
        </w:rPr>
        <w:t>з</w:t>
      </w:r>
      <w:r>
        <w:rPr>
          <w:color w:val="0000FF"/>
          <w:sz w:val="28"/>
          <w:szCs w:val="28"/>
        </w:rPr>
        <w:t>ревать о болезни. Другие, если их своевременно не вылечить, приводят к серьезным последствиям.</w:t>
      </w:r>
    </w:p>
    <w:p w:rsidR="009971EA" w:rsidRPr="004C4D9D" w:rsidRDefault="004C4D9D" w:rsidP="004C4D9D">
      <w:pPr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До 70% ИППП приходится на возраст 15-24 года. Эти заболевания в данной возрастной группе вызывают большинство осложнений, таких как возникновение бесплодия, внематочная беременность, выкидыши, преждевременные роды, разв</w:t>
      </w:r>
      <w:r>
        <w:rPr>
          <w:color w:val="0000FF"/>
          <w:sz w:val="28"/>
          <w:szCs w:val="28"/>
        </w:rPr>
        <w:t>и</w:t>
      </w:r>
      <w:r>
        <w:rPr>
          <w:color w:val="0000FF"/>
          <w:sz w:val="28"/>
          <w:szCs w:val="28"/>
        </w:rPr>
        <w:t xml:space="preserve">тие рака шейки. </w:t>
      </w:r>
    </w:p>
    <w:p w:rsidR="00BF176F" w:rsidRPr="004C4D9D" w:rsidRDefault="00BF176F" w:rsidP="009971EA">
      <w:pPr>
        <w:ind w:firstLine="708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>Соответствующими статьями Уголовного Кодекса Республики Беларусь пр</w:t>
      </w:r>
      <w:r w:rsidRPr="004C4D9D">
        <w:rPr>
          <w:color w:val="0000FF"/>
          <w:sz w:val="28"/>
          <w:szCs w:val="28"/>
        </w:rPr>
        <w:t>е</w:t>
      </w:r>
      <w:r w:rsidRPr="004C4D9D">
        <w:rPr>
          <w:color w:val="0000FF"/>
          <w:sz w:val="28"/>
          <w:szCs w:val="28"/>
        </w:rPr>
        <w:t>дусмо</w:t>
      </w:r>
      <w:r w:rsidRPr="004C4D9D">
        <w:rPr>
          <w:color w:val="0000FF"/>
          <w:sz w:val="28"/>
          <w:szCs w:val="28"/>
        </w:rPr>
        <w:t>т</w:t>
      </w:r>
      <w:r w:rsidRPr="004C4D9D">
        <w:rPr>
          <w:color w:val="0000FF"/>
          <w:sz w:val="28"/>
          <w:szCs w:val="28"/>
        </w:rPr>
        <w:t>рены меры юридической ответственности ВИЧ – инфицированных лиц и лиц, бол</w:t>
      </w:r>
      <w:r w:rsidRPr="004C4D9D">
        <w:rPr>
          <w:color w:val="0000FF"/>
          <w:sz w:val="28"/>
          <w:szCs w:val="28"/>
        </w:rPr>
        <w:t>ь</w:t>
      </w:r>
      <w:r w:rsidRPr="004C4D9D">
        <w:rPr>
          <w:color w:val="0000FF"/>
          <w:sz w:val="28"/>
          <w:szCs w:val="28"/>
        </w:rPr>
        <w:t xml:space="preserve">ных венерическими заболеваниями, совершающих противоправные действия.  </w:t>
      </w:r>
    </w:p>
    <w:p w:rsidR="00BF176F" w:rsidRPr="004C4D9D" w:rsidRDefault="00BF176F" w:rsidP="00BF176F">
      <w:pPr>
        <w:rPr>
          <w:color w:val="0000FF"/>
          <w:sz w:val="28"/>
          <w:szCs w:val="28"/>
        </w:rPr>
      </w:pPr>
    </w:p>
    <w:p w:rsidR="00BF176F" w:rsidRDefault="00BF176F" w:rsidP="009971EA">
      <w:pPr>
        <w:ind w:firstLine="708"/>
        <w:rPr>
          <w:color w:val="FF0000"/>
          <w:sz w:val="28"/>
          <w:szCs w:val="28"/>
        </w:rPr>
      </w:pPr>
      <w:r w:rsidRPr="004C4D9D">
        <w:rPr>
          <w:color w:val="FF0000"/>
          <w:sz w:val="28"/>
          <w:szCs w:val="28"/>
        </w:rPr>
        <w:t>СТАТЬЯ 157. Заражение вирусом иммунодефицита человека.</w:t>
      </w:r>
    </w:p>
    <w:p w:rsidR="004C4D9D" w:rsidRPr="004C4D9D" w:rsidRDefault="004C4D9D" w:rsidP="009971EA">
      <w:pPr>
        <w:ind w:firstLine="708"/>
        <w:rPr>
          <w:color w:val="FF0000"/>
          <w:sz w:val="28"/>
          <w:szCs w:val="28"/>
        </w:rPr>
      </w:pPr>
    </w:p>
    <w:p w:rsidR="00BF176F" w:rsidRPr="004C4D9D" w:rsidRDefault="00BF176F" w:rsidP="00BF176F">
      <w:pPr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 xml:space="preserve">Заведомое </w:t>
      </w:r>
      <w:proofErr w:type="spellStart"/>
      <w:r w:rsidRPr="004C4D9D">
        <w:rPr>
          <w:color w:val="0000FF"/>
          <w:sz w:val="28"/>
          <w:szCs w:val="28"/>
        </w:rPr>
        <w:t>поставление</w:t>
      </w:r>
      <w:proofErr w:type="spellEnd"/>
      <w:r w:rsidRPr="004C4D9D">
        <w:rPr>
          <w:color w:val="0000FF"/>
          <w:sz w:val="28"/>
          <w:szCs w:val="28"/>
        </w:rPr>
        <w:t xml:space="preserve"> другого лица в опасность заражения вирусом иммунодеф</w:t>
      </w:r>
      <w:r w:rsidRPr="004C4D9D">
        <w:rPr>
          <w:color w:val="0000FF"/>
          <w:sz w:val="28"/>
          <w:szCs w:val="28"/>
        </w:rPr>
        <w:t>и</w:t>
      </w:r>
      <w:r w:rsidRPr="004C4D9D">
        <w:rPr>
          <w:color w:val="0000FF"/>
          <w:sz w:val="28"/>
          <w:szCs w:val="28"/>
        </w:rPr>
        <w:t>цита человека (ВИЧ-инфекцией) наказывается штрафом или лишением свободы на срок до трех лет. Заражение другого человека по легкомыслию или с косвенным умыслом ВИЧ-инфекцией лицом, знавшим о наличии у него этой болезни, наказ</w:t>
      </w:r>
      <w:r w:rsidRPr="004C4D9D">
        <w:rPr>
          <w:color w:val="0000FF"/>
          <w:sz w:val="28"/>
          <w:szCs w:val="28"/>
        </w:rPr>
        <w:t>ы</w:t>
      </w:r>
      <w:r w:rsidRPr="004C4D9D">
        <w:rPr>
          <w:color w:val="0000FF"/>
          <w:sz w:val="28"/>
          <w:szCs w:val="28"/>
        </w:rPr>
        <w:t xml:space="preserve">вается лишением свободы на срок от двух до семи лет. </w:t>
      </w:r>
    </w:p>
    <w:p w:rsidR="00BF176F" w:rsidRPr="004C4D9D" w:rsidRDefault="00BF176F" w:rsidP="00BF176F">
      <w:pPr>
        <w:rPr>
          <w:color w:val="0000FF"/>
          <w:sz w:val="28"/>
          <w:szCs w:val="28"/>
        </w:rPr>
      </w:pPr>
    </w:p>
    <w:p w:rsidR="00BF176F" w:rsidRDefault="00BF176F" w:rsidP="009971EA">
      <w:pPr>
        <w:ind w:firstLine="708"/>
        <w:rPr>
          <w:color w:val="FF0000"/>
          <w:sz w:val="28"/>
          <w:szCs w:val="28"/>
        </w:rPr>
      </w:pPr>
      <w:r w:rsidRPr="004C4D9D">
        <w:rPr>
          <w:color w:val="FF0000"/>
          <w:sz w:val="28"/>
          <w:szCs w:val="28"/>
        </w:rPr>
        <w:t>СТАТЬЯ 158. Заражение венерической болезнью.</w:t>
      </w:r>
    </w:p>
    <w:p w:rsidR="004C4D9D" w:rsidRPr="004C4D9D" w:rsidRDefault="004C4D9D" w:rsidP="009971EA">
      <w:pPr>
        <w:ind w:firstLine="708"/>
        <w:rPr>
          <w:color w:val="FF0000"/>
          <w:sz w:val="28"/>
          <w:szCs w:val="28"/>
        </w:rPr>
      </w:pPr>
    </w:p>
    <w:p w:rsidR="00BF176F" w:rsidRPr="004C4D9D" w:rsidRDefault="00BF176F" w:rsidP="009971E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 xml:space="preserve">Заведомое </w:t>
      </w:r>
      <w:proofErr w:type="spellStart"/>
      <w:r w:rsidRPr="004C4D9D">
        <w:rPr>
          <w:color w:val="0000FF"/>
          <w:sz w:val="28"/>
          <w:szCs w:val="28"/>
        </w:rPr>
        <w:t>поставление</w:t>
      </w:r>
      <w:proofErr w:type="spellEnd"/>
      <w:r w:rsidRPr="004C4D9D">
        <w:rPr>
          <w:color w:val="0000FF"/>
          <w:sz w:val="28"/>
          <w:szCs w:val="28"/>
        </w:rPr>
        <w:t xml:space="preserve"> другого лица через половое сношение или иными де</w:t>
      </w:r>
      <w:r w:rsidRPr="004C4D9D">
        <w:rPr>
          <w:color w:val="0000FF"/>
          <w:sz w:val="28"/>
          <w:szCs w:val="28"/>
        </w:rPr>
        <w:t>й</w:t>
      </w:r>
      <w:r w:rsidRPr="004C4D9D">
        <w:rPr>
          <w:color w:val="0000FF"/>
          <w:sz w:val="28"/>
          <w:szCs w:val="28"/>
        </w:rPr>
        <w:t>ствиями в опасность заражения венерической болезнью лицом, знавшим о н</w:t>
      </w:r>
      <w:r w:rsidRPr="004C4D9D">
        <w:rPr>
          <w:color w:val="0000FF"/>
          <w:sz w:val="28"/>
          <w:szCs w:val="28"/>
        </w:rPr>
        <w:t>а</w:t>
      </w:r>
      <w:r w:rsidRPr="004C4D9D">
        <w:rPr>
          <w:color w:val="0000FF"/>
          <w:sz w:val="28"/>
          <w:szCs w:val="28"/>
        </w:rPr>
        <w:t>личии у него этой болезни, наказывается штрафом, или исправительными работами на срок до одного года, или арестом на срок до трех месяцев, или ограничением своб</w:t>
      </w:r>
      <w:r w:rsidRPr="004C4D9D">
        <w:rPr>
          <w:color w:val="0000FF"/>
          <w:sz w:val="28"/>
          <w:szCs w:val="28"/>
        </w:rPr>
        <w:t>о</w:t>
      </w:r>
      <w:r w:rsidRPr="004C4D9D">
        <w:rPr>
          <w:color w:val="0000FF"/>
          <w:sz w:val="28"/>
          <w:szCs w:val="28"/>
        </w:rPr>
        <w:t xml:space="preserve">ды на срок до двух лет. </w:t>
      </w:r>
    </w:p>
    <w:p w:rsidR="00BF176F" w:rsidRPr="004C4D9D" w:rsidRDefault="009971EA" w:rsidP="009971E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>Заражение венерической болезнью лицом, знавшим о наличии у него этой б</w:t>
      </w:r>
      <w:r w:rsidRPr="004C4D9D">
        <w:rPr>
          <w:color w:val="0000FF"/>
          <w:sz w:val="28"/>
          <w:szCs w:val="28"/>
        </w:rPr>
        <w:t>о</w:t>
      </w:r>
      <w:r w:rsidRPr="004C4D9D">
        <w:rPr>
          <w:color w:val="0000FF"/>
          <w:sz w:val="28"/>
          <w:szCs w:val="28"/>
        </w:rPr>
        <w:t xml:space="preserve">лезни, наказывается штрафом, или исправительными работами  на срок до двух лет,  или ограничением свободы на срок до трех лет, или лишением свободы до двух лет. </w:t>
      </w:r>
    </w:p>
    <w:p w:rsidR="009971EA" w:rsidRPr="004C4D9D" w:rsidRDefault="009971EA" w:rsidP="004C4D9D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color w:val="0000FF"/>
          <w:sz w:val="28"/>
          <w:szCs w:val="28"/>
        </w:rPr>
      </w:pPr>
      <w:r w:rsidRPr="004C4D9D">
        <w:rPr>
          <w:color w:val="0000FF"/>
          <w:sz w:val="28"/>
          <w:szCs w:val="28"/>
        </w:rPr>
        <w:t xml:space="preserve">Действие, предусмотренное частью второй настоящей статьи, совершенное в отношении двух или более лиц либо заведомо несовершеннолетнего, наказывается ограничением свободы на срок до четырех лет или лишением свободы на тот же срок. </w:t>
      </w:r>
    </w:p>
    <w:sectPr w:rsidR="009971EA" w:rsidRPr="004C4D9D">
      <w:pgSz w:w="11906" w:h="16838"/>
      <w:pgMar w:top="851" w:right="851" w:bottom="851" w:left="851" w:header="709" w:footer="709" w:gutter="0"/>
      <w:pgBorders w:offsetFrom="page">
        <w:top w:val="eclipsingSquares2" w:sz="12" w:space="24" w:color="0000FF"/>
        <w:left w:val="eclipsingSquares2" w:sz="12" w:space="24" w:color="0000FF"/>
        <w:bottom w:val="eclipsingSquares2" w:sz="12" w:space="24" w:color="0000FF"/>
        <w:right w:val="eclipsingSquares2" w:sz="12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BB0"/>
    <w:multiLevelType w:val="hybridMultilevel"/>
    <w:tmpl w:val="5CD23D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E837166"/>
    <w:multiLevelType w:val="hybridMultilevel"/>
    <w:tmpl w:val="235CD2BC"/>
    <w:lvl w:ilvl="0" w:tplc="65A03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4739593">
    <w:abstractNumId w:val="0"/>
  </w:num>
  <w:num w:numId="2" w16cid:durableId="121688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6F"/>
    <w:rsid w:val="00253747"/>
    <w:rsid w:val="004C4D9D"/>
    <w:rsid w:val="009971EA"/>
    <w:rsid w:val="00B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9B0861F-FB18-474F-A6D9-CF3E5EC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color w:val="0000FF"/>
      <w:sz w:val="28"/>
      <w:szCs w:val="28"/>
    </w:rPr>
  </w:style>
  <w:style w:type="paragraph" w:styleId="2">
    <w:name w:val="Body Text Indent 2"/>
    <w:basedOn w:val="a"/>
    <w:pPr>
      <w:ind w:firstLine="540"/>
      <w:jc w:val="both"/>
    </w:pPr>
    <w:rPr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ОСТОРОЖНО ГРИПП </vt:lpstr>
    </vt:vector>
  </TitlesOfParts>
  <Company>Kontora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ОСТОРОЖНО ГРИПП </dc:title>
  <dc:subject/>
  <dc:creator>Admin</dc:creator>
  <cp:keywords/>
  <dc:description/>
  <cp:lastModifiedBy>Admin</cp:lastModifiedBy>
  <cp:revision>4</cp:revision>
  <dcterms:created xsi:type="dcterms:W3CDTF">2022-04-25T12:58:00Z</dcterms:created>
  <dcterms:modified xsi:type="dcterms:W3CDTF">2022-04-25T12:58:00Z</dcterms:modified>
</cp:coreProperties>
</file>