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B46" w:rsidRPr="00772B46" w:rsidRDefault="00772B46" w:rsidP="00772B46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3"/>
          <w:szCs w:val="43"/>
          <w:lang w:eastAsia="ru-RU"/>
        </w:rPr>
      </w:pPr>
      <w:bookmarkStart w:id="0" w:name="_GoBack"/>
      <w:bookmarkEnd w:id="0"/>
      <w:r w:rsidRPr="00772B46">
        <w:rPr>
          <w:rFonts w:ascii="Tahoma" w:eastAsia="Times New Roman" w:hAnsi="Tahoma" w:cs="Tahoma"/>
          <w:b/>
          <w:bCs/>
          <w:color w:val="000000"/>
          <w:kern w:val="36"/>
          <w:sz w:val="43"/>
          <w:szCs w:val="43"/>
          <w:lang w:eastAsia="ru-RU"/>
        </w:rPr>
        <w:t>Ответственность несовершеннолетних за правонарушения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shd w:val="clear" w:color="auto" w:fill="FFFF99"/>
          <w:lang w:eastAsia="ru-RU"/>
        </w:rPr>
        <w:t>Ответственность несовершеннолетних за правонарушения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shd w:val="clear" w:color="auto" w:fill="FFFF99"/>
          <w:lang w:eastAsia="ru-RU"/>
        </w:rPr>
        <w:t>ВНИМАНИЮ УЧАЩИХСЯ и родителей!!</w:t>
      </w:r>
      <w:r w:rsidRPr="00772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99"/>
          <w:lang w:eastAsia="ru-RU"/>
        </w:rPr>
        <w:t>АДМИНИСТРАТИВНАЯ ОТВЕТСТВЕННОСТЬ НЕСОВЕРШЕННОЛЕТНИХ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4.3 КоАП Республики Беларусь - </w:t>
      </w:r>
      <w:r w:rsidRPr="00772B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Административной ответственности подлежит физическое лицо, достигшее ко времени совершения правонарушения шестнадцатилетнего возраста, за исключением случаев предусмотренных Кодексом об административных правонарушениях РБ 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лицо, совершившее запрещённое деяние в возрасте от 14-ти до 16-ти лет, подлежит ответственности за следующие правонарушения: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9.1.</w:t>
      </w:r>
      <w:r w:rsidRPr="0077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72B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Умышленное причинение телесного повреждения</w:t>
      </w:r>
      <w:r w:rsidRPr="0077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повлекшего за собой кратковременного расстройства здоровья или незначительной стойкой утраты трудоспособности, влечет наложение штрафа в размере от десяти до тридцати базовых величин или административный арест.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10.5.</w:t>
      </w:r>
      <w:r w:rsidRPr="0077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72B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Мелкое хищение</w:t>
      </w:r>
      <w:r w:rsidRPr="0077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имущества путем кражи, мошенничества, злоупотребления служебными полномочиями, присвоения или растраты, а равно покушение на такое хищение, влекут наложение штрафа в размере от десяти до тридцати базовых величин или административный арест. 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10.9. </w:t>
      </w:r>
      <w:r w:rsidRPr="00772B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Умышленное уничтожение либо повреждение имущества. </w:t>
      </w:r>
      <w:r w:rsidRPr="0077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Повлёкшее причинение ущерба в незначительном размере, если в этих действиях нет состава преступления, влекут наложение штрафа до пятидесяти базовых величин.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15.45 </w:t>
      </w:r>
      <w:r w:rsidRPr="00772B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Жестокое обращение с животными. </w:t>
      </w:r>
      <w:r w:rsidRPr="0077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Жестокое обращение с животными, повлёкшее их гибель или увечья, а равно истязание животных, влекут наложение штрафа в размере от десяти до тридцати базовых величин или административный арест.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15.58 </w:t>
      </w:r>
      <w:r w:rsidRPr="00772B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Разжигание костров в запрещённых местах.</w:t>
      </w:r>
      <w:r w:rsidRPr="0077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Влечёт предупреждение или наложение штрафа в размере до двенадцати базовых величин.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17.1. </w:t>
      </w:r>
      <w:r w:rsidRPr="00772B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Мелкое хулиганство.</w:t>
      </w:r>
      <w:r w:rsidRPr="0077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Нецензурная брань в общественном месте, оскорбительное приставание к гражданам и другие умышленные действия, нарушающие общественный порядок, деятельность организаций или спокойствие граждан и выражающиеся в явном неуважении к обществу, влекут наложение штрафа в размере от двух до тридцати базовых величин или административный арест.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23.46 </w:t>
      </w:r>
      <w:r w:rsidRPr="00772B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Незаконные действия в отношении газового, пневматического или метательного оружия. </w:t>
      </w:r>
      <w:r w:rsidRPr="0077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Влекут наложение штрафа в </w:t>
      </w:r>
      <w:r w:rsidRPr="0077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размере от двух до шести базовых величин с конфискацией предмета административного правонарушения или без конфискации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23.47 </w:t>
      </w:r>
      <w:r w:rsidRPr="00772B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Незаконные действия в отношении холодного оружия.</w:t>
      </w:r>
      <w:r w:rsidRPr="0077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Влекут наложение штрафа в размере от двух до шести базовых величин с конфискацией предмета административного правонарушения или без конфискации.</w:t>
      </w:r>
    </w:p>
    <w:p w:rsidR="00772B46" w:rsidRDefault="00772B46" w:rsidP="00772B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99"/>
          <w:lang w:eastAsia="ru-RU"/>
        </w:rPr>
      </w:pPr>
    </w:p>
    <w:p w:rsidR="00772B46" w:rsidRDefault="00772B46" w:rsidP="00772B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99"/>
          <w:lang w:eastAsia="ru-RU"/>
        </w:rPr>
      </w:pPr>
      <w:r w:rsidRPr="00772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99"/>
          <w:lang w:eastAsia="ru-RU"/>
        </w:rPr>
        <w:t xml:space="preserve">Наиболее распространённые правонарушения совершаемые </w:t>
      </w:r>
    </w:p>
    <w:p w:rsidR="00772B46" w:rsidRDefault="00772B46" w:rsidP="00772B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99"/>
          <w:lang w:eastAsia="ru-RU"/>
        </w:rPr>
      </w:pPr>
      <w:r w:rsidRPr="00772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99"/>
          <w:lang w:eastAsia="ru-RU"/>
        </w:rPr>
        <w:t>несовершеннолетними в возрасте 16-ти лет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9.2.</w:t>
      </w:r>
      <w:r w:rsidRPr="0077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72B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Клевета</w:t>
      </w:r>
      <w:r w:rsidRPr="00772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77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 есть распространение заведомо ложных, позорящих другое лицо измышлений, влечет наложение штрафа в размере от десяти до тридцати базовых величин.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9.3.</w:t>
      </w:r>
      <w:r w:rsidRPr="0077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72B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Оскорбление</w:t>
      </w:r>
      <w:r w:rsidRPr="00772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77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 есть умышленное унижение чести и достоинства личности, выраженное в неприличной форме, влечет наложение штрафа в размере от четырех до двадцати базовых величин.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17.3. </w:t>
      </w:r>
      <w:r w:rsidRPr="00772B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Распитие алкогольных напитков в общественном месте или появление в общественном месте в пьяном виде.</w:t>
      </w:r>
      <w:r w:rsidRPr="0077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Распитие алкогольных напитков на улице, стадионе, в сквере, парке, общественном транспорте или в других общественных местах, кроме мест, предназначенных для употребления алкогольных напитков, либо появление в общественном месте в пьяном виде, оскорбляющем человеческое достоинство и нравственность, влекут наложение штрафа в размере до восьми базовых величин.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же действия, совершенные повторно в течение одного года после наложения административного взыскания за такие же нарушения, влекут наложение штрафа в размере от двух до пятнадцати базовых величин или административный арест.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17.6.</w:t>
      </w:r>
      <w:r w:rsidRPr="0077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72B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Заведомо ложное сообщение,</w:t>
      </w:r>
      <w:r w:rsidRPr="0077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повлекшее принятие мер реагирования милицией, скорой медицинской помощью, подразделениями по чрезвычайным ситуациям или другими специализированными службами, влечет наложение штрафа в размере от четырех до пятнадцати базовых величин.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действие, совершенное повторно в течение одного года после наложения административного взыскания за такое же нарушение, влечет наложение штрафа в размере от двадцати до пятидесяти базовых величин.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17.9.</w:t>
      </w:r>
      <w:r w:rsidRPr="0077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72B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Курение (потребление) табачных изделий</w:t>
      </w:r>
      <w:r w:rsidRPr="0077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местах, где оно в соответствии с законодательными актами запрещено, влечет наложение штрафа в размере от одной десятой до пяти десятых базовой величины.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99"/>
          <w:lang w:eastAsia="ru-RU"/>
        </w:rPr>
        <w:t>УСЛОВИЯ УГОЛОВНОЙ ОТВЕТСТВЕННОСТИ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Статья 27 УК Республики Беларусь </w:t>
      </w:r>
      <w:r w:rsidRPr="00772B46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>«</w:t>
      </w:r>
      <w:proofErr w:type="gramStart"/>
      <w:r w:rsidRPr="00772B46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>Возраст</w:t>
      </w:r>
      <w:proofErr w:type="gramEnd"/>
      <w:r w:rsidRPr="00772B46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eastAsia="ru-RU"/>
        </w:rPr>
        <w:t xml:space="preserve"> с которого наступает уголовная ответственность»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Уголовной ответственности подлежит лицо, достигшее ко времени совершения преступления шестнадцатилетнего возраста, за исключением случаев, предусмотренных Уголовным Кодексом Республики Беларусь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lastRenderedPageBreak/>
        <w:t xml:space="preserve">Лица, совершившие запрещённые Уголовным Кодексом Республики Беларусь деяния в возрасте от 14-ти до 16-ти лет, подлежат ответственности лишь </w:t>
      </w:r>
      <w:proofErr w:type="gramStart"/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за</w:t>
      </w:r>
      <w:proofErr w:type="gramEnd"/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: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1) убийство (</w:t>
      </w:r>
      <w:hyperlink r:id="rId5" w:history="1">
        <w:r w:rsidRPr="00772B46">
          <w:rPr>
            <w:rFonts w:ascii="Times New Roman" w:eastAsia="Times New Roman" w:hAnsi="Times New Roman" w:cs="Times New Roman"/>
            <w:color w:val="002F52"/>
            <w:sz w:val="29"/>
            <w:szCs w:val="29"/>
            <w:u w:val="single"/>
            <w:bdr w:val="none" w:sz="0" w:space="0" w:color="auto" w:frame="1"/>
            <w:lang w:eastAsia="ru-RU"/>
          </w:rPr>
          <w:t>статья 139</w:t>
        </w:r>
      </w:hyperlink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);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2) причинение смерти по неосторожности (</w:t>
      </w:r>
      <w:hyperlink r:id="rId6" w:history="1">
        <w:r w:rsidRPr="00772B46">
          <w:rPr>
            <w:rFonts w:ascii="Times New Roman" w:eastAsia="Times New Roman" w:hAnsi="Times New Roman" w:cs="Times New Roman"/>
            <w:color w:val="002F52"/>
            <w:sz w:val="29"/>
            <w:szCs w:val="29"/>
            <w:u w:val="single"/>
            <w:bdr w:val="none" w:sz="0" w:space="0" w:color="auto" w:frame="1"/>
            <w:lang w:eastAsia="ru-RU"/>
          </w:rPr>
          <w:t>статья 144</w:t>
        </w:r>
      </w:hyperlink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);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3) умышленное причинение тяжкого телесного повреждения (</w:t>
      </w:r>
      <w:hyperlink r:id="rId7" w:history="1">
        <w:r w:rsidRPr="00772B46">
          <w:rPr>
            <w:rFonts w:ascii="Times New Roman" w:eastAsia="Times New Roman" w:hAnsi="Times New Roman" w:cs="Times New Roman"/>
            <w:color w:val="002F52"/>
            <w:sz w:val="29"/>
            <w:szCs w:val="29"/>
            <w:u w:val="single"/>
            <w:bdr w:val="none" w:sz="0" w:space="0" w:color="auto" w:frame="1"/>
            <w:lang w:eastAsia="ru-RU"/>
          </w:rPr>
          <w:t>статья 147</w:t>
        </w:r>
      </w:hyperlink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);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4) умышленное причинение менее тяжкого телесного повреждения (</w:t>
      </w:r>
      <w:hyperlink r:id="rId8" w:history="1">
        <w:r w:rsidRPr="00772B46">
          <w:rPr>
            <w:rFonts w:ascii="Times New Roman" w:eastAsia="Times New Roman" w:hAnsi="Times New Roman" w:cs="Times New Roman"/>
            <w:color w:val="002F52"/>
            <w:sz w:val="29"/>
            <w:szCs w:val="29"/>
            <w:u w:val="single"/>
            <w:bdr w:val="none" w:sz="0" w:space="0" w:color="auto" w:frame="1"/>
            <w:lang w:eastAsia="ru-RU"/>
          </w:rPr>
          <w:t>статья 149</w:t>
        </w:r>
      </w:hyperlink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);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5) изнасилование (</w:t>
      </w:r>
      <w:hyperlink r:id="rId9" w:history="1">
        <w:r w:rsidRPr="00772B46">
          <w:rPr>
            <w:rFonts w:ascii="Times New Roman" w:eastAsia="Times New Roman" w:hAnsi="Times New Roman" w:cs="Times New Roman"/>
            <w:color w:val="002F52"/>
            <w:sz w:val="29"/>
            <w:szCs w:val="29"/>
            <w:u w:val="single"/>
            <w:bdr w:val="none" w:sz="0" w:space="0" w:color="auto" w:frame="1"/>
            <w:lang w:eastAsia="ru-RU"/>
          </w:rPr>
          <w:t>статья 166</w:t>
        </w:r>
      </w:hyperlink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);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6) насильственные действия сексуального характера (</w:t>
      </w:r>
      <w:hyperlink r:id="rId10" w:history="1">
        <w:r w:rsidRPr="00772B46">
          <w:rPr>
            <w:rFonts w:ascii="Times New Roman" w:eastAsia="Times New Roman" w:hAnsi="Times New Roman" w:cs="Times New Roman"/>
            <w:color w:val="002F52"/>
            <w:sz w:val="29"/>
            <w:szCs w:val="29"/>
            <w:u w:val="single"/>
            <w:bdr w:val="none" w:sz="0" w:space="0" w:color="auto" w:frame="1"/>
            <w:lang w:eastAsia="ru-RU"/>
          </w:rPr>
          <w:t>статья 167</w:t>
        </w:r>
      </w:hyperlink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);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7) похищение человека (</w:t>
      </w:r>
      <w:hyperlink r:id="rId11" w:history="1">
        <w:r w:rsidRPr="00772B46">
          <w:rPr>
            <w:rFonts w:ascii="Times New Roman" w:eastAsia="Times New Roman" w:hAnsi="Times New Roman" w:cs="Times New Roman"/>
            <w:color w:val="002F52"/>
            <w:sz w:val="29"/>
            <w:szCs w:val="29"/>
            <w:u w:val="single"/>
            <w:bdr w:val="none" w:sz="0" w:space="0" w:color="auto" w:frame="1"/>
            <w:lang w:eastAsia="ru-RU"/>
          </w:rPr>
          <w:t>статья 182</w:t>
        </w:r>
      </w:hyperlink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);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8) кражу (</w:t>
      </w:r>
      <w:hyperlink r:id="rId12" w:history="1">
        <w:r w:rsidRPr="00772B46">
          <w:rPr>
            <w:rFonts w:ascii="Times New Roman" w:eastAsia="Times New Roman" w:hAnsi="Times New Roman" w:cs="Times New Roman"/>
            <w:color w:val="002F52"/>
            <w:sz w:val="29"/>
            <w:szCs w:val="29"/>
            <w:u w:val="single"/>
            <w:bdr w:val="none" w:sz="0" w:space="0" w:color="auto" w:frame="1"/>
            <w:lang w:eastAsia="ru-RU"/>
          </w:rPr>
          <w:t>статья 205</w:t>
        </w:r>
      </w:hyperlink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);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9) грабеж (</w:t>
      </w:r>
      <w:hyperlink r:id="rId13" w:history="1">
        <w:r w:rsidRPr="00772B46">
          <w:rPr>
            <w:rFonts w:ascii="Times New Roman" w:eastAsia="Times New Roman" w:hAnsi="Times New Roman" w:cs="Times New Roman"/>
            <w:color w:val="002F52"/>
            <w:sz w:val="29"/>
            <w:szCs w:val="29"/>
            <w:u w:val="single"/>
            <w:bdr w:val="none" w:sz="0" w:space="0" w:color="auto" w:frame="1"/>
            <w:lang w:eastAsia="ru-RU"/>
          </w:rPr>
          <w:t>статья 206</w:t>
        </w:r>
      </w:hyperlink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);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10) разбой (</w:t>
      </w:r>
      <w:hyperlink r:id="rId14" w:history="1">
        <w:r w:rsidRPr="00772B46">
          <w:rPr>
            <w:rFonts w:ascii="Times New Roman" w:eastAsia="Times New Roman" w:hAnsi="Times New Roman" w:cs="Times New Roman"/>
            <w:color w:val="002F52"/>
            <w:sz w:val="29"/>
            <w:szCs w:val="29"/>
            <w:u w:val="single"/>
            <w:bdr w:val="none" w:sz="0" w:space="0" w:color="auto" w:frame="1"/>
            <w:lang w:eastAsia="ru-RU"/>
          </w:rPr>
          <w:t>статья 207</w:t>
        </w:r>
      </w:hyperlink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);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11) вымогательство (</w:t>
      </w:r>
      <w:hyperlink r:id="rId15" w:history="1">
        <w:r w:rsidRPr="00772B46">
          <w:rPr>
            <w:rFonts w:ascii="Times New Roman" w:eastAsia="Times New Roman" w:hAnsi="Times New Roman" w:cs="Times New Roman"/>
            <w:color w:val="002F52"/>
            <w:sz w:val="29"/>
            <w:szCs w:val="29"/>
            <w:u w:val="single"/>
            <w:bdr w:val="none" w:sz="0" w:space="0" w:color="auto" w:frame="1"/>
            <w:lang w:eastAsia="ru-RU"/>
          </w:rPr>
          <w:t>статья 208</w:t>
        </w:r>
      </w:hyperlink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);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12) хищение путём использования компьютерной техники (статья 212);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13) угон транспортного средства или маломерного водного судна (</w:t>
      </w:r>
      <w:hyperlink r:id="rId16" w:history="1">
        <w:r w:rsidRPr="00772B46">
          <w:rPr>
            <w:rFonts w:ascii="Times New Roman" w:eastAsia="Times New Roman" w:hAnsi="Times New Roman" w:cs="Times New Roman"/>
            <w:color w:val="002F52"/>
            <w:sz w:val="29"/>
            <w:szCs w:val="29"/>
            <w:u w:val="single"/>
            <w:bdr w:val="none" w:sz="0" w:space="0" w:color="auto" w:frame="1"/>
            <w:lang w:eastAsia="ru-RU"/>
          </w:rPr>
          <w:t>статья 214</w:t>
        </w:r>
      </w:hyperlink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);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14) умышленные уничтожение либо повреждение имущества (</w:t>
      </w:r>
      <w:hyperlink r:id="rId17" w:history="1">
        <w:r w:rsidRPr="00772B46">
          <w:rPr>
            <w:rFonts w:ascii="Times New Roman" w:eastAsia="Times New Roman" w:hAnsi="Times New Roman" w:cs="Times New Roman"/>
            <w:color w:val="002F52"/>
            <w:sz w:val="29"/>
            <w:szCs w:val="29"/>
            <w:u w:val="single"/>
            <w:bdr w:val="none" w:sz="0" w:space="0" w:color="auto" w:frame="1"/>
            <w:lang w:eastAsia="ru-RU"/>
          </w:rPr>
          <w:t>части вторая</w:t>
        </w:r>
      </w:hyperlink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и </w:t>
      </w:r>
      <w:hyperlink r:id="rId18" w:history="1">
        <w:r w:rsidRPr="00772B46">
          <w:rPr>
            <w:rFonts w:ascii="Times New Roman" w:eastAsia="Times New Roman" w:hAnsi="Times New Roman" w:cs="Times New Roman"/>
            <w:color w:val="002F52"/>
            <w:sz w:val="29"/>
            <w:szCs w:val="29"/>
            <w:u w:val="single"/>
            <w:bdr w:val="none" w:sz="0" w:space="0" w:color="auto" w:frame="1"/>
            <w:lang w:eastAsia="ru-RU"/>
          </w:rPr>
          <w:t>третья статьи 218</w:t>
        </w:r>
      </w:hyperlink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);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15) захват заложника (</w:t>
      </w:r>
      <w:hyperlink r:id="rId19" w:history="1">
        <w:r w:rsidRPr="00772B46">
          <w:rPr>
            <w:rFonts w:ascii="Times New Roman" w:eastAsia="Times New Roman" w:hAnsi="Times New Roman" w:cs="Times New Roman"/>
            <w:color w:val="002F52"/>
            <w:sz w:val="29"/>
            <w:szCs w:val="29"/>
            <w:u w:val="single"/>
            <w:bdr w:val="none" w:sz="0" w:space="0" w:color="auto" w:frame="1"/>
            <w:lang w:eastAsia="ru-RU"/>
          </w:rPr>
          <w:t>статья 291</w:t>
        </w:r>
      </w:hyperlink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);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16) хищение огнестрельного оружия, боеприпасов или взрывчатых веществ (</w:t>
      </w:r>
      <w:hyperlink r:id="rId20" w:history="1">
        <w:r w:rsidRPr="00772B46">
          <w:rPr>
            <w:rFonts w:ascii="Times New Roman" w:eastAsia="Times New Roman" w:hAnsi="Times New Roman" w:cs="Times New Roman"/>
            <w:color w:val="002F52"/>
            <w:sz w:val="29"/>
            <w:szCs w:val="29"/>
            <w:u w:val="single"/>
            <w:bdr w:val="none" w:sz="0" w:space="0" w:color="auto" w:frame="1"/>
            <w:lang w:eastAsia="ru-RU"/>
          </w:rPr>
          <w:t>статья 294</w:t>
        </w:r>
      </w:hyperlink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);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17) умышленное приведение в негодность транспортного средства или путей сообщения (</w:t>
      </w:r>
      <w:hyperlink r:id="rId21" w:history="1">
        <w:r w:rsidRPr="00772B46">
          <w:rPr>
            <w:rFonts w:ascii="Times New Roman" w:eastAsia="Times New Roman" w:hAnsi="Times New Roman" w:cs="Times New Roman"/>
            <w:color w:val="002F52"/>
            <w:sz w:val="29"/>
            <w:szCs w:val="29"/>
            <w:u w:val="single"/>
            <w:bdr w:val="none" w:sz="0" w:space="0" w:color="auto" w:frame="1"/>
            <w:lang w:eastAsia="ru-RU"/>
          </w:rPr>
          <w:t>статья 309</w:t>
        </w:r>
      </w:hyperlink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);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18) хищение наркотических средств, психотропных веществ и их </w:t>
      </w:r>
      <w:proofErr w:type="spellStart"/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прекурсоров</w:t>
      </w:r>
      <w:proofErr w:type="spellEnd"/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(</w:t>
      </w:r>
      <w:hyperlink r:id="rId22" w:history="1">
        <w:r w:rsidRPr="00772B46">
          <w:rPr>
            <w:rFonts w:ascii="Times New Roman" w:eastAsia="Times New Roman" w:hAnsi="Times New Roman" w:cs="Times New Roman"/>
            <w:color w:val="002F52"/>
            <w:sz w:val="29"/>
            <w:szCs w:val="29"/>
            <w:u w:val="single"/>
            <w:bdr w:val="none" w:sz="0" w:space="0" w:color="auto" w:frame="1"/>
            <w:lang w:eastAsia="ru-RU"/>
          </w:rPr>
          <w:t>статья 327</w:t>
        </w:r>
      </w:hyperlink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);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19) хулиганство (</w:t>
      </w:r>
      <w:hyperlink r:id="rId23" w:history="1">
        <w:r w:rsidRPr="00772B46">
          <w:rPr>
            <w:rFonts w:ascii="Times New Roman" w:eastAsia="Times New Roman" w:hAnsi="Times New Roman" w:cs="Times New Roman"/>
            <w:color w:val="002F52"/>
            <w:sz w:val="29"/>
            <w:szCs w:val="29"/>
            <w:u w:val="single"/>
            <w:bdr w:val="none" w:sz="0" w:space="0" w:color="auto" w:frame="1"/>
            <w:lang w:eastAsia="ru-RU"/>
          </w:rPr>
          <w:t>статья 339</w:t>
        </w:r>
      </w:hyperlink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);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20) заведомо ложное сообщение об опасности (</w:t>
      </w:r>
      <w:hyperlink r:id="rId24" w:history="1">
        <w:r w:rsidRPr="00772B46">
          <w:rPr>
            <w:rFonts w:ascii="Times New Roman" w:eastAsia="Times New Roman" w:hAnsi="Times New Roman" w:cs="Times New Roman"/>
            <w:color w:val="002F52"/>
            <w:sz w:val="29"/>
            <w:szCs w:val="29"/>
            <w:u w:val="single"/>
            <w:bdr w:val="none" w:sz="0" w:space="0" w:color="auto" w:frame="1"/>
            <w:lang w:eastAsia="ru-RU"/>
          </w:rPr>
          <w:t>статья 340</w:t>
        </w:r>
      </w:hyperlink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);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21) осквернение сооружений и порчу имущества (</w:t>
      </w:r>
      <w:hyperlink r:id="rId25" w:history="1">
        <w:r w:rsidRPr="00772B46">
          <w:rPr>
            <w:rFonts w:ascii="Times New Roman" w:eastAsia="Times New Roman" w:hAnsi="Times New Roman" w:cs="Times New Roman"/>
            <w:color w:val="002F52"/>
            <w:sz w:val="29"/>
            <w:szCs w:val="29"/>
            <w:u w:val="single"/>
            <w:bdr w:val="none" w:sz="0" w:space="0" w:color="auto" w:frame="1"/>
            <w:lang w:eastAsia="ru-RU"/>
          </w:rPr>
          <w:t>статья 341</w:t>
        </w:r>
      </w:hyperlink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);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22) побег из исправительного учреждения, исполняющего наказание в виде лишения свободы, арестного дома или из-под стражи (</w:t>
      </w:r>
      <w:hyperlink r:id="rId26" w:history="1">
        <w:r w:rsidRPr="00772B46">
          <w:rPr>
            <w:rFonts w:ascii="Times New Roman" w:eastAsia="Times New Roman" w:hAnsi="Times New Roman" w:cs="Times New Roman"/>
            <w:color w:val="002F52"/>
            <w:sz w:val="29"/>
            <w:szCs w:val="29"/>
            <w:u w:val="single"/>
            <w:bdr w:val="none" w:sz="0" w:space="0" w:color="auto" w:frame="1"/>
            <w:lang w:eastAsia="ru-RU"/>
          </w:rPr>
          <w:t>статья 413</w:t>
        </w:r>
      </w:hyperlink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).</w:t>
      </w:r>
    </w:p>
    <w:p w:rsidR="00772B46" w:rsidRPr="00772B46" w:rsidRDefault="00772B46" w:rsidP="00772B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23) уклонение от отбытия наказания в виде ограничения свободы (статья 415).</w:t>
      </w:r>
    </w:p>
    <w:p w:rsidR="00772B46" w:rsidRPr="00772B46" w:rsidRDefault="00772B46" w:rsidP="00772B46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3. Не подлежит уголовной ответственности несовершеннолетнее лицо, которое достигло предусмотренного частями </w:t>
      </w:r>
      <w:hyperlink r:id="rId27" w:history="1">
        <w:r w:rsidRPr="00772B46">
          <w:rPr>
            <w:rFonts w:ascii="Times New Roman" w:eastAsia="Times New Roman" w:hAnsi="Times New Roman" w:cs="Times New Roman"/>
            <w:color w:val="002F52"/>
            <w:sz w:val="29"/>
            <w:szCs w:val="29"/>
            <w:u w:val="single"/>
            <w:bdr w:val="none" w:sz="0" w:space="0" w:color="auto" w:frame="1"/>
            <w:lang w:eastAsia="ru-RU"/>
          </w:rPr>
          <w:t>1</w:t>
        </w:r>
      </w:hyperlink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или </w:t>
      </w:r>
      <w:hyperlink r:id="rId28" w:history="1">
        <w:r w:rsidRPr="00772B46">
          <w:rPr>
            <w:rFonts w:ascii="Times New Roman" w:eastAsia="Times New Roman" w:hAnsi="Times New Roman" w:cs="Times New Roman"/>
            <w:color w:val="002F52"/>
            <w:sz w:val="29"/>
            <w:szCs w:val="29"/>
            <w:u w:val="single"/>
            <w:bdr w:val="none" w:sz="0" w:space="0" w:color="auto" w:frame="1"/>
            <w:lang w:eastAsia="ru-RU"/>
          </w:rPr>
          <w:t>2</w:t>
        </w:r>
      </w:hyperlink>
      <w:r w:rsidRPr="00772B4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настоящей статьи возраста, если будет установлено, что вследствие отставания в психическом развитии, не связанного с психическим расстройством (заболеванием), оно во время совершения общественно опасного деяния было не способно сознавать фактический характер или общественную опасность своего деяния</w:t>
      </w:r>
      <w:r w:rsidRPr="00772B46">
        <w:rPr>
          <w:rFonts w:ascii="Tahoma" w:eastAsia="Times New Roman" w:hAnsi="Tahoma" w:cs="Tahoma"/>
          <w:color w:val="000000"/>
          <w:sz w:val="29"/>
          <w:szCs w:val="29"/>
          <w:lang w:eastAsia="ru-RU"/>
        </w:rPr>
        <w:t>.</w:t>
      </w:r>
    </w:p>
    <w:p w:rsidR="003D279E" w:rsidRDefault="003D279E"/>
    <w:sectPr w:rsidR="003D2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46"/>
    <w:rsid w:val="003D279E"/>
    <w:rsid w:val="00772B46"/>
    <w:rsid w:val="00D5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2B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B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72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2B46"/>
    <w:rPr>
      <w:b/>
      <w:bCs/>
    </w:rPr>
  </w:style>
  <w:style w:type="character" w:customStyle="1" w:styleId="apple-converted-space">
    <w:name w:val="apple-converted-space"/>
    <w:basedOn w:val="a0"/>
    <w:rsid w:val="00772B46"/>
  </w:style>
  <w:style w:type="character" w:styleId="a5">
    <w:name w:val="Emphasis"/>
    <w:basedOn w:val="a0"/>
    <w:uiPriority w:val="20"/>
    <w:qFormat/>
    <w:rsid w:val="00772B46"/>
    <w:rPr>
      <w:i/>
      <w:iCs/>
    </w:rPr>
  </w:style>
  <w:style w:type="character" w:styleId="a6">
    <w:name w:val="Hyperlink"/>
    <w:basedOn w:val="a0"/>
    <w:uiPriority w:val="99"/>
    <w:semiHidden/>
    <w:unhideWhenUsed/>
    <w:rsid w:val="00772B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2B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B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72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2B46"/>
    <w:rPr>
      <w:b/>
      <w:bCs/>
    </w:rPr>
  </w:style>
  <w:style w:type="character" w:customStyle="1" w:styleId="apple-converted-space">
    <w:name w:val="apple-converted-space"/>
    <w:basedOn w:val="a0"/>
    <w:rsid w:val="00772B46"/>
  </w:style>
  <w:style w:type="character" w:styleId="a5">
    <w:name w:val="Emphasis"/>
    <w:basedOn w:val="a0"/>
    <w:uiPriority w:val="20"/>
    <w:qFormat/>
    <w:rsid w:val="00772B46"/>
    <w:rPr>
      <w:i/>
      <w:iCs/>
    </w:rPr>
  </w:style>
  <w:style w:type="character" w:styleId="a6">
    <w:name w:val="Hyperlink"/>
    <w:basedOn w:val="a0"/>
    <w:uiPriority w:val="99"/>
    <w:semiHidden/>
    <w:unhideWhenUsed/>
    <w:rsid w:val="00772B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400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BD01B9BDBCCD33EE7BA4B0ABFB2039BC406332B3823CFF644B2A64E46574B8C883E64D978ECEA9E60AD6120CN0iBL" TargetMode="External"/><Relationship Id="rId13" Type="http://schemas.openxmlformats.org/officeDocument/2006/relationships/hyperlink" Target="consultantplus://offline/ref=26BD01B9BDBCCD33EE7BA4B0ABFB2039BC406332B3823CFF644B2A64E46574B8C883E64D978ECEA9E60AD7190CN0iCL" TargetMode="External"/><Relationship Id="rId18" Type="http://schemas.openxmlformats.org/officeDocument/2006/relationships/hyperlink" Target="consultantplus://offline/ref=26BD01B9BDBCCD33EE7BA4B0ABFB2039BC406332B3823CFF644B2A64E46574B8C883E64D978ECEA9E60AD41C08N0iAL" TargetMode="External"/><Relationship Id="rId26" Type="http://schemas.openxmlformats.org/officeDocument/2006/relationships/hyperlink" Target="consultantplus://offline/ref=26BD01B9BDBCCD33EE7BA4B0ABFB2039BC406332B3823CFF644B2A64E46574B8C883E64D978ECEA9E60AD4180FN0i8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6BD01B9BDBCCD33EE7BA4B0ABFB2039BC406332B3823CFF644B2A64E46574B8C883E64D978ECEA9E60AD71308N0iCL" TargetMode="External"/><Relationship Id="rId7" Type="http://schemas.openxmlformats.org/officeDocument/2006/relationships/hyperlink" Target="consultantplus://offline/ref=26BD01B9BDBCCD33EE7BA4B0ABFB2039BC406332B3823CFF644B2A64E46574B8C883E64D978ECEA9E60AD6120EN0iAL" TargetMode="External"/><Relationship Id="rId12" Type="http://schemas.openxmlformats.org/officeDocument/2006/relationships/hyperlink" Target="consultantplus://offline/ref=26BD01B9BDBCCD33EE7BA4B0ABFB2039BC406332B3823CFF644B2A64E46574B8C883E64D978ECEA9E60AD7190FN0iBL" TargetMode="External"/><Relationship Id="rId17" Type="http://schemas.openxmlformats.org/officeDocument/2006/relationships/hyperlink" Target="consultantplus://offline/ref=26BD01B9BDBCCD33EE7BA4B0ABFB2039BC406332B3823CFF644B2A64E46574B8C883E64D978ECEA9E60AD7180EN0i8L" TargetMode="External"/><Relationship Id="rId25" Type="http://schemas.openxmlformats.org/officeDocument/2006/relationships/hyperlink" Target="consultantplus://offline/ref=26BD01B9BDBCCD33EE7BA4B0ABFB2039BC406332B3823CFF644B2A64E46574B8C883E64D978ECEA9E60AD41B0AN0iD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6BD01B9BDBCCD33EE7BA4B0ABFB2039BC406332B3823CFF644B2A64E46574B8C883E64D978ECEA9E60AD71808N0iAL" TargetMode="External"/><Relationship Id="rId20" Type="http://schemas.openxmlformats.org/officeDocument/2006/relationships/hyperlink" Target="consultantplus://offline/ref=26BD01B9BDBCCD33EE7BA4B0ABFB2039BC406332B3823CFF644B2A64E46574B8C883E64D978ECEA9E60AD71C09N0iA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BD01B9BDBCCD33EE7BA4B0ABFB2039BC406332B3823CFF644B2A64E46574B8C883E64D978ECEA9E60AD61209N0iFL" TargetMode="External"/><Relationship Id="rId11" Type="http://schemas.openxmlformats.org/officeDocument/2006/relationships/hyperlink" Target="consultantplus://offline/ref=26BD01B9BDBCCD33EE7BA4B0ABFB2039BC406332B3823CFF644B2A64E46574B8C883E64D978ECEA9E60AD71A09N0i8L" TargetMode="External"/><Relationship Id="rId24" Type="http://schemas.openxmlformats.org/officeDocument/2006/relationships/hyperlink" Target="consultantplus://offline/ref=26BD01B9BDBCCD33EE7BA4B0ABFB2039BC406332B3823CFF644B2A64E46574B8C883E64D978ECEA9E60AD71203N0i8L" TargetMode="External"/><Relationship Id="rId5" Type="http://schemas.openxmlformats.org/officeDocument/2006/relationships/hyperlink" Target="consultantplus://offline/ref=26BD01B9BDBCCD33EE7BA4B0ABFB2039BC406332B3823CFF644B2A64E46574B8C883E64D978ECEA9E60AD61303N0i8L" TargetMode="External"/><Relationship Id="rId15" Type="http://schemas.openxmlformats.org/officeDocument/2006/relationships/hyperlink" Target="consultantplus://offline/ref=26BD01B9BDBCCD33EE7BA4B0ABFB2039BC406332B3823CFF644B2A64E46574B8C883E64D978ECEA9E60AD7190DN0i6L" TargetMode="External"/><Relationship Id="rId23" Type="http://schemas.openxmlformats.org/officeDocument/2006/relationships/hyperlink" Target="consultantplus://offline/ref=26BD01B9BDBCCD33EE7BA4B0ABFB2039BC406332B3823CFF644B2A64E46574B8C883E64D978ECEA9E60AD71203N0iFL" TargetMode="External"/><Relationship Id="rId28" Type="http://schemas.openxmlformats.org/officeDocument/2006/relationships/hyperlink" Target="consultantplus://offline/ref=26BD01B9BDBCCD33EE7BA4B0ABFB2039BC406332B3823CFF644B2A64E46574B8C883E64D978ECEA9E60AD61A0CN0iBL" TargetMode="External"/><Relationship Id="rId10" Type="http://schemas.openxmlformats.org/officeDocument/2006/relationships/hyperlink" Target="consultantplus://offline/ref=26BD01B9BDBCCD33EE7BA4B0ABFB2039BC406332B3823CFF644B2A64E46574B8C883E64D978ECEA9E60AD71B0FN0iCL" TargetMode="External"/><Relationship Id="rId19" Type="http://schemas.openxmlformats.org/officeDocument/2006/relationships/hyperlink" Target="consultantplus://offline/ref=26BD01B9BDBCCD33EE7BA4B0ABFB2039BC406332B3823CFF644B2A64E46574B8C883E64D978ECEA9E60AD71C0BN0i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BD01B9BDBCCD33EE7BA4B0ABFB2039BC406332B3823CFF644B2A64E46574B8C883E64D978ECEA9E60AD71B0EN0i9L" TargetMode="External"/><Relationship Id="rId14" Type="http://schemas.openxmlformats.org/officeDocument/2006/relationships/hyperlink" Target="consultantplus://offline/ref=26BD01B9BDBCCD33EE7BA4B0ABFB2039BC406332B3823CFF644B2A64E46574B8C883E64D978ECEA9E60AD7190DN0iDL" TargetMode="External"/><Relationship Id="rId22" Type="http://schemas.openxmlformats.org/officeDocument/2006/relationships/hyperlink" Target="consultantplus://offline/ref=26BD01B9BDBCCD33EE7BA4B0ABFB2039BC406332B3823CFF644B2A64E46574B8C883E64D978ECEA9E60AD7120BN0i7L" TargetMode="External"/><Relationship Id="rId27" Type="http://schemas.openxmlformats.org/officeDocument/2006/relationships/hyperlink" Target="consultantplus://offline/ref=26BD01B9BDBCCD33EE7BA4B0ABFB2039BC406332B3823CFF644B2A64E46574B8C883E64D978ECEA9E60AD61A0CN0iC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9987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Elena-Admin</dc:creator>
  <cp:keywords/>
  <dc:description/>
  <cp:lastModifiedBy>User</cp:lastModifiedBy>
  <cp:revision>2</cp:revision>
  <dcterms:created xsi:type="dcterms:W3CDTF">2018-02-06T09:51:00Z</dcterms:created>
  <dcterms:modified xsi:type="dcterms:W3CDTF">2018-02-06T09:51:00Z</dcterms:modified>
</cp:coreProperties>
</file>