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ind w:left="566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УТВЕРЖДЕНО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ind w:left="566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Постановление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after="0" w:line="240" w:lineRule="auto"/>
        <w:ind w:left="566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собрания первичной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0" w:line="240" w:lineRule="auto"/>
        <w:ind w:left="566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организации ОО «БРСМ»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566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ГУО «Лицей №1 г.Лиды»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566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1 от « 2 » сентября 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первичной организации ОО «БРСМ» ГУО «Лицей №1 г. Лиды»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2025-2026 учебный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Layout w:type="fixed"/>
        <w:tblLook w:val="0000"/>
      </w:tblPr>
      <w:tblGrid>
        <w:gridCol w:w="759"/>
        <w:gridCol w:w="3977"/>
        <w:gridCol w:w="1855"/>
        <w:gridCol w:w="2754"/>
        <w:tblGridChange w:id="0">
          <w:tblGrid>
            <w:gridCol w:w="759"/>
            <w:gridCol w:w="3977"/>
            <w:gridCol w:w="1855"/>
            <w:gridCol w:w="275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Наименование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 и 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Ответственный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проведение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собраний ПО ОО «БРСМ» ГУО «Лицей №1 г. Лиды»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раз в 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заседаний ПО ОО «БРСМ» ГУО «Лицей №1 г. Лиды»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раз в четверть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Информационный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конкурсе на лучшую первичную организацию ОО «БРСМ»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Лиды, культурно-массовый 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Организация работы молодежной информационной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общереспубликанском проекте «Роднае - народнае» (популяризация государственных символов)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Лиды, 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областной акции «Сохраним память на века» по благоустройству мемориалов памятников, обелисков и иных воинских захоронений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Лиды, 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 интернет – проекте «Молодёжный лидер Лидчины»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Лиды, 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Выборы актива ученического самоуправления, первичной организации ОО «БРСМ». Создание рабочих групп, секторов по различным направлениям деятельности, распределение обязанностей и полномочий.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Оформление документов для вступления в члены ОО «БРСМ»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Информационный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районном этапе республиканской благотворительной акции «В школу с Добрым Сердцем»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Лиды, 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мероприятиях, приуроченных ко Дню образования ОО «БРСМ»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Лиды, 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Подготовка и проведение праздничной программы, приуроченной ко Дню учителя «Вам, дорогие учителя»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 – массовый 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фотоконкурсе «Любимая мама»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 – массовый 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акции «Тепло наших сердец вашим прожитым годам» (приуроченная Дню пожилых людей)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Работа в ученических коллективах над разработкой сценариев по подготовке к празднику «Посвящение в лицеисты»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 – массовый 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во флеш-мобе «Миссия жить»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 – массовый 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Выпуск и распространение листовок и букетов в рамках акции приуроченной ко Дню борьбы со СПИДом «Останови СПИД!»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Организация и проведение открытого конкурса караоке «Новогодний Караоке-BATTLE»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 – массовый 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Организация и проведение районного этапа благотворительной акции «Чудеса на Рождество»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 - 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шашечно-шахматном турнире «Титаны» между учащимися 10 – 11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здоровья и спорта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Участия в дне здоровья «День снега»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здоровья и спорта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районной акции «Ветеран живёт рядом»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 районном этапе открытого областного фестиваля патриотической песни «Сердце земли моей»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Культ-массовый 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Подготовка и подведение праздника «Масленица»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Февраль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Культ-массовый сектор, сектор здоровья и спорта, 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«Скажем НЕТ наркотикам!»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Подготовка и проведение праздничной программы, приуроченной к 8-му марта «Девочка, девушка, женщина..»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Культ-массовый 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Информационно-имиджевая кампания «Выбираем студотряд!»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Лиды, информационный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во Всебелорусской акции «Мы – граждане Беларуси!»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Секретарь ПО ОО «БРСМ» лицея №1 г. Лиды, 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Трудовой десант по уборке территории лицея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весеннем легкоатлетическом кроссе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здоровья и спорта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областной экологической акции «Малым рекам - большая забота»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областной акции «Сохраним память на века» по благоустройству мемориалов памятников, обелисков и иных воинских захоронений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районной акции «Тепло в дома ветеранам»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Вахта памяти, посвящённая Дню Победы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Социально значимая акция «Мы помним, мы гордимся!»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социально-значимых дел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1"/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1"/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34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2"/>
        <w:tblGridChange w:id="0">
          <w:tblGrid>
            <w:gridCol w:w="4672"/>
            <w:gridCol w:w="46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СОГЛАСОВАНО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Директор ГУО «Лицей №1 г. Лиды»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__________Н.В. Хорава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«___»___________2025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СОГЛАСОВАНО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Первый секретарь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Лидского РК ОО «БРСМ»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________О.В.Михалович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«___»___________2025 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spacing w:after="0" w:line="240" w:lineRule="auto"/>
        <w:ind w:left="496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9595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List Paragraph"/>
    <w:basedOn w:val="a"/>
    <w:uiPriority w:val="34"/>
    <w:qFormat w:val="1"/>
    <w:rsid w:val="00375D72"/>
    <w:pPr>
      <w:ind w:left="720"/>
      <w:contextualSpacing w:val="1"/>
    </w:pPr>
  </w:style>
  <w:style w:type="paragraph" w:styleId="a5">
    <w:name w:val="Balloon Text"/>
    <w:basedOn w:val="a"/>
    <w:link w:val="a6"/>
    <w:uiPriority w:val="99"/>
    <w:semiHidden w:val="1"/>
    <w:unhideWhenUsed w:val="1"/>
    <w:rsid w:val="009A69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9A691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OA7d0FJuEyv0N8/a3k+Hkp8MMQ==">CgMxLjA4AHIhMVEyQm9jX0xCV3dWV3ZiMmsybTFjT2pDTXZfaXlnUUp0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2021-09-10T07:17:00.0000000Z</dcterms:created>
  <dc:creator>АннаБРСМ</dc:creator>
</cp:coreProperties>
</file>