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220" w:rsidRPr="00D71318" w:rsidRDefault="00F53220" w:rsidP="00D71318">
      <w:pPr>
        <w:pStyle w:val="a3"/>
        <w:spacing w:before="0" w:beforeAutospacing="0" w:after="0" w:afterAutospacing="0"/>
        <w:jc w:val="center"/>
        <w:rPr>
          <w:sz w:val="36"/>
          <w:szCs w:val="36"/>
        </w:rPr>
      </w:pPr>
      <w:bookmarkStart w:id="0" w:name="_GoBack"/>
      <w:r w:rsidRPr="00D71318">
        <w:rPr>
          <w:rStyle w:val="a4"/>
          <w:sz w:val="36"/>
          <w:szCs w:val="36"/>
        </w:rPr>
        <w:t>Последствия употребления</w:t>
      </w:r>
    </w:p>
    <w:p w:rsidR="00F53220" w:rsidRPr="00D71318" w:rsidRDefault="00F53220" w:rsidP="00D71318">
      <w:pPr>
        <w:pStyle w:val="a3"/>
        <w:spacing w:before="0" w:beforeAutospacing="0" w:after="0" w:afterAutospacing="0"/>
        <w:jc w:val="center"/>
        <w:rPr>
          <w:sz w:val="36"/>
          <w:szCs w:val="36"/>
        </w:rPr>
      </w:pPr>
      <w:r w:rsidRPr="00D71318">
        <w:rPr>
          <w:rStyle w:val="a4"/>
          <w:sz w:val="36"/>
          <w:szCs w:val="36"/>
        </w:rPr>
        <w:t>алкогольных напитков и пива несовершеннолетними</w:t>
      </w:r>
    </w:p>
    <w:bookmarkEnd w:id="0"/>
    <w:p w:rsidR="00F53220" w:rsidRPr="00F53220" w:rsidRDefault="00F53220" w:rsidP="00D71318">
      <w:pPr>
        <w:pStyle w:val="a3"/>
        <w:jc w:val="both"/>
        <w:rPr>
          <w:sz w:val="28"/>
          <w:szCs w:val="28"/>
        </w:rPr>
      </w:pPr>
      <w:r w:rsidRPr="00F53220">
        <w:rPr>
          <w:sz w:val="28"/>
          <w:szCs w:val="28"/>
        </w:rPr>
        <w:t> </w:t>
      </w:r>
    </w:p>
    <w:p w:rsidR="00F53220" w:rsidRPr="00F53220" w:rsidRDefault="00F53220" w:rsidP="00D71318">
      <w:pPr>
        <w:pStyle w:val="a3"/>
        <w:jc w:val="both"/>
        <w:rPr>
          <w:sz w:val="28"/>
          <w:szCs w:val="28"/>
        </w:rPr>
      </w:pPr>
      <w:r w:rsidRPr="00F53220">
        <w:rPr>
          <w:rStyle w:val="a4"/>
          <w:i/>
          <w:iCs/>
          <w:sz w:val="28"/>
          <w:szCs w:val="28"/>
        </w:rPr>
        <w:t>В наши дни всё более актуальной и социально опасной проблемой является подростковый алкоголизм и пьянство. Как показывает практика подростки, употребляющие алкогольные напитки и пиво, рано или поздно попадают в поле зрения сотрудников милиции. Зачастую, при проведении разбирательств оказывается, что несовершеннолетние впервые попробовали алкогольные напитки дома с разрешения родителей либо с их молчаливого согласия.</w:t>
      </w:r>
    </w:p>
    <w:p w:rsidR="00F53220" w:rsidRPr="00F53220" w:rsidRDefault="00F53220" w:rsidP="00D71318">
      <w:pPr>
        <w:pStyle w:val="a3"/>
        <w:jc w:val="both"/>
        <w:rPr>
          <w:sz w:val="28"/>
          <w:szCs w:val="28"/>
        </w:rPr>
      </w:pPr>
      <w:r w:rsidRPr="00F53220">
        <w:rPr>
          <w:sz w:val="28"/>
          <w:szCs w:val="28"/>
        </w:rPr>
        <w:t>Среди родителей часто бытует ошибочное мнение: «Пусть лучше мой ребёнок попробует качественный алкоголь дома под моим присмотром, нежели он напьется низкокачественной сомнительной спиртосодержащей жидкости в молодёжных компаниях, где я не смогу контролировать его поведение». Вместе с тем необходимо учитывать, что алкоголь – прежде всего это яд, его вред, оказываемый на организм человека, общеизвестен, а ребенок, впервые попробовавший алкогольные напитки в кругу семьи, учитывая юношеский максимализм, склонен переоценивать свои возможности. В результате подросток считает, что раз в компании взрослых людей он может выпить алкогольные напитки и способен себя контролировать и при этом родители разрешают ему это делать, в компании друзей, среди равных, уже как «опытный» выпивает алкоголь гораздо чаще и в больших количествах, мнимо полагая, что будет способен себя контролировать. Последствия в таких случаях могут быть плачевными.</w:t>
      </w:r>
    </w:p>
    <w:p w:rsidR="00F53220" w:rsidRPr="00F53220" w:rsidRDefault="00F53220" w:rsidP="00D71318">
      <w:pPr>
        <w:pStyle w:val="a3"/>
        <w:jc w:val="both"/>
        <w:rPr>
          <w:sz w:val="28"/>
          <w:szCs w:val="28"/>
        </w:rPr>
      </w:pPr>
      <w:proofErr w:type="gramStart"/>
      <w:r w:rsidRPr="00F53220">
        <w:rPr>
          <w:sz w:val="28"/>
          <w:szCs w:val="28"/>
        </w:rPr>
        <w:t>Часто несовершеннолетние</w:t>
      </w:r>
      <w:r w:rsidR="00D71318">
        <w:rPr>
          <w:sz w:val="28"/>
          <w:szCs w:val="28"/>
        </w:rPr>
        <w:t>,</w:t>
      </w:r>
      <w:r w:rsidRPr="00F53220">
        <w:rPr>
          <w:sz w:val="28"/>
          <w:szCs w:val="28"/>
        </w:rPr>
        <w:t xml:space="preserve"> не соизмеряя свои возможности, выпивают такое количество алкоголя, что впадают в алкогольную кому и</w:t>
      </w:r>
      <w:r w:rsidR="00D71318">
        <w:rPr>
          <w:sz w:val="28"/>
          <w:szCs w:val="28"/>
        </w:rPr>
        <w:t>,</w:t>
      </w:r>
      <w:r w:rsidRPr="00F53220">
        <w:rPr>
          <w:sz w:val="28"/>
          <w:szCs w:val="28"/>
        </w:rPr>
        <w:t xml:space="preserve"> в лучшем случае</w:t>
      </w:r>
      <w:r w:rsidR="00D71318">
        <w:rPr>
          <w:sz w:val="28"/>
          <w:szCs w:val="28"/>
        </w:rPr>
        <w:t>,</w:t>
      </w:r>
      <w:r w:rsidRPr="00F53220">
        <w:rPr>
          <w:sz w:val="28"/>
          <w:szCs w:val="28"/>
        </w:rPr>
        <w:t xml:space="preserve"> попадают прямиком в реанимацию с тяжелейшей степенью алкогольной интоксикации.</w:t>
      </w:r>
      <w:proofErr w:type="gramEnd"/>
      <w:r w:rsidRPr="00F53220">
        <w:rPr>
          <w:sz w:val="28"/>
          <w:szCs w:val="28"/>
        </w:rPr>
        <w:t xml:space="preserve"> При этом дозы,  вызывающие подобную реакцию юного неокрепшего организма могут быть весьма не большими.</w:t>
      </w:r>
    </w:p>
    <w:p w:rsidR="00F53220" w:rsidRPr="00F53220" w:rsidRDefault="00F53220" w:rsidP="00D71318">
      <w:pPr>
        <w:pStyle w:val="a3"/>
        <w:jc w:val="both"/>
        <w:rPr>
          <w:sz w:val="28"/>
          <w:szCs w:val="28"/>
        </w:rPr>
      </w:pPr>
      <w:r w:rsidRPr="00F53220">
        <w:rPr>
          <w:rStyle w:val="a4"/>
          <w:sz w:val="28"/>
          <w:szCs w:val="28"/>
        </w:rPr>
        <w:t>Каковы же правовые последствия употребления алкогольных напитков несовершеннолетними?</w:t>
      </w:r>
    </w:p>
    <w:p w:rsidR="00F53220" w:rsidRPr="00F53220" w:rsidRDefault="00F53220" w:rsidP="00D71318">
      <w:pPr>
        <w:pStyle w:val="a3"/>
        <w:jc w:val="both"/>
        <w:rPr>
          <w:sz w:val="28"/>
          <w:szCs w:val="28"/>
        </w:rPr>
      </w:pPr>
      <w:r w:rsidRPr="00F53220">
        <w:rPr>
          <w:sz w:val="28"/>
          <w:szCs w:val="28"/>
        </w:rPr>
        <w:t xml:space="preserve">В случае выявления фактов употребления алкогольных напитков либо пива несовершеннолетним сотрудники инспекции по делам несовершеннолетних (ИДН) органов внутренних дел проводят детальные разбирательства. Прежде всего, устанавливается способ приобретения алкогольных напитков, все лица способствующие доведению несовершеннолетнего до состояния алкогольного опьянения, вовлекающие его в употребление алкогольных напитков. Как правило, подростки либо самостоятельно приобретают алкоголь в магазинах, либо просят приобрести для них спиртное взрослых </w:t>
      </w:r>
      <w:r w:rsidRPr="00F53220">
        <w:rPr>
          <w:sz w:val="28"/>
          <w:szCs w:val="28"/>
        </w:rPr>
        <w:lastRenderedPageBreak/>
        <w:t>родственников, друзей, знакомых либо недобропорядочных граждан. В случае самостоятельного приобретения несовершеннолетним алкогольных напитков в объектах торговли, работники, реализовавшие их</w:t>
      </w:r>
      <w:r w:rsidR="00D71318">
        <w:rPr>
          <w:sz w:val="28"/>
          <w:szCs w:val="28"/>
        </w:rPr>
        <w:t>,</w:t>
      </w:r>
      <w:r w:rsidRPr="00F53220">
        <w:rPr>
          <w:sz w:val="28"/>
          <w:szCs w:val="28"/>
        </w:rPr>
        <w:t xml:space="preserve"> привлекаются к административной ответственности по статье 12.17 кодекса об административных правонарушениях (КоАП) Республики Беларусь и на них налагается административное взыскание в виде штрафа в размере от 20 до 50 базовых величин. В случае</w:t>
      </w:r>
      <w:proofErr w:type="gramStart"/>
      <w:r w:rsidRPr="00F53220">
        <w:rPr>
          <w:sz w:val="28"/>
          <w:szCs w:val="28"/>
        </w:rPr>
        <w:t>,</w:t>
      </w:r>
      <w:proofErr w:type="gramEnd"/>
      <w:r w:rsidRPr="00F53220">
        <w:rPr>
          <w:sz w:val="28"/>
          <w:szCs w:val="28"/>
        </w:rPr>
        <w:t xml:space="preserve">  если алкогольные напитки для несовершеннолетних приобретаются взрослыми лицами, равно как и при распитии алкоголя с несовершеннолетними, что зачастую, взаимосвязано, подобные лица привлекаются к административной ответственности по ст. 17.4 КоАП Республики Беларусь и на них может быть наложено административное взыскание в виде штрафа в размере от 10 до 30 базовых величин. В свою очередь несовершеннолетние, распивающие алкогольные напитки или пиво, либо появляющиеся в общественных местах в пьяном виде, привлекаются к административной ответственности по ст. 17.3 КоАП Республики Беларусь и на них налагается административное взыскание в виде штрафа в размере до 8 базовых величин. В случае если несовершеннолетний не достиг возраста привлечения к административной ответственности, который за данное правонарушение предусмотрен с 16 лет, к административной ответственности по ст. 9.4 КоАП Республики Беларусь могут быть привлечены его родители, что чревато наложением административного взыскания в виде штрафа в размере до 10 базовых величин. </w:t>
      </w:r>
      <w:proofErr w:type="gramStart"/>
      <w:r w:rsidRPr="00F53220">
        <w:rPr>
          <w:sz w:val="28"/>
          <w:szCs w:val="28"/>
        </w:rPr>
        <w:t>Естественно, вся информация о правонарушениях, лицах их совершивших</w:t>
      </w:r>
      <w:r w:rsidR="00D71318">
        <w:rPr>
          <w:sz w:val="28"/>
          <w:szCs w:val="28"/>
        </w:rPr>
        <w:t>,</w:t>
      </w:r>
      <w:r w:rsidRPr="00F53220">
        <w:rPr>
          <w:sz w:val="28"/>
          <w:szCs w:val="28"/>
        </w:rPr>
        <w:t xml:space="preserve"> незамедлительно заносится в Единый государственных банк данных о правонарушениях.</w:t>
      </w:r>
      <w:proofErr w:type="gramEnd"/>
      <w:r w:rsidRPr="00F53220">
        <w:rPr>
          <w:sz w:val="28"/>
          <w:szCs w:val="28"/>
        </w:rPr>
        <w:t xml:space="preserve"> Более того за употребление алкогольных напитков либо пива несовершеннолетний в обязательном порядке подлежит постановке на учёт в ИДН и за ним устанавливается наблюдение со стороны врача-нарколога подросткового кабинета, со всеми вытекающими последствиями. На профилактический учёт могут попасть также лица, систематически вовлекающие несовершеннолетних в антиобщественное поведение, кроме того ИДН учитываются также родители негативно влияющие на своих детей.</w:t>
      </w:r>
    </w:p>
    <w:p w:rsidR="00F53220" w:rsidRPr="00F53220" w:rsidRDefault="00F53220" w:rsidP="00D71318">
      <w:pPr>
        <w:pStyle w:val="a3"/>
        <w:jc w:val="both"/>
        <w:rPr>
          <w:sz w:val="28"/>
          <w:szCs w:val="28"/>
        </w:rPr>
      </w:pPr>
      <w:r w:rsidRPr="00F53220">
        <w:rPr>
          <w:rStyle w:val="a4"/>
          <w:sz w:val="28"/>
          <w:szCs w:val="28"/>
        </w:rPr>
        <w:t>Почему же так важно вовремя предотвратить употребление алкогольных напитков несовершеннолетними?</w:t>
      </w:r>
      <w:r w:rsidRPr="00F53220">
        <w:rPr>
          <w:sz w:val="28"/>
          <w:szCs w:val="28"/>
        </w:rPr>
        <w:t> </w:t>
      </w:r>
    </w:p>
    <w:p w:rsidR="00F53220" w:rsidRPr="00F53220" w:rsidRDefault="00F53220" w:rsidP="00D71318">
      <w:pPr>
        <w:pStyle w:val="a3"/>
        <w:jc w:val="both"/>
        <w:rPr>
          <w:sz w:val="28"/>
          <w:szCs w:val="28"/>
        </w:rPr>
      </w:pPr>
      <w:r w:rsidRPr="00F53220">
        <w:rPr>
          <w:sz w:val="28"/>
          <w:szCs w:val="28"/>
        </w:rPr>
        <w:t xml:space="preserve">В большинстве случаев подростки употребляют алкогольные напитки в вечернее и ночное время преимущественно в выходные и предвыходные дни в местах массового отдыха в молодёжных компаниях, при этом в употребление алкогольных напитков их вовлекают находящиеся в данных компаниях лица асоциального поведения, которые на порядок старше. В подобных компаниях подростки могут пристраститься не только к алкоголю, но и к табаку и даже к наркотикам. После употребления алкоголя либо наркотиков и без того поддающиеся чужому влиянию подростки, могут быть вовлечены в совершение преступлений, в результате несовершеннолетние </w:t>
      </w:r>
      <w:r w:rsidRPr="00F53220">
        <w:rPr>
          <w:sz w:val="28"/>
          <w:szCs w:val="28"/>
        </w:rPr>
        <w:lastRenderedPageBreak/>
        <w:t>помимо привлечения к административной ответственности за распитие алкогольных напитков, либо нахождение в пьяном виде в общественном месте, могут быть привлечены к уголовной ответственности. При этом научно установлено, что преступления совершённые несовершеннолетними могут характеризоваться особой жестокостью, так как они в силу своей легкомысленности не способны осознавать всю тяжесть последствий совершённых ими противоправных деяний, а в состоянии алкогольного опьянения не отдают отчёт своим действиям. К тому же употребление алкогольных напитков и нахождение в состоянии алкогольного опьянение в момент совершения преступления, являются отягчающими обстоятельствами. Тяжесть совершенных несовершеннолетним в состоянии алкогольного опьянения противоправных деяний может быть непредсказуема.</w:t>
      </w:r>
    </w:p>
    <w:p w:rsidR="00F53220" w:rsidRPr="00F53220" w:rsidRDefault="00F53220" w:rsidP="00D71318">
      <w:pPr>
        <w:pStyle w:val="a3"/>
        <w:jc w:val="both"/>
        <w:rPr>
          <w:sz w:val="28"/>
          <w:szCs w:val="28"/>
        </w:rPr>
      </w:pPr>
      <w:r w:rsidRPr="00F53220">
        <w:rPr>
          <w:sz w:val="28"/>
          <w:szCs w:val="28"/>
        </w:rPr>
        <w:t>Вот почему так </w:t>
      </w:r>
      <w:r w:rsidRPr="00F53220">
        <w:rPr>
          <w:rStyle w:val="a4"/>
          <w:sz w:val="28"/>
          <w:szCs w:val="28"/>
        </w:rPr>
        <w:t>важно родителям знать, где их дети проводят свое свободное время, в каких компаниях общаются, чем они занимаются, контролировать их поведение, не допускать употребления несовершеннолетними алкогольных напитков и избегать фактов самостоятельного нахождения несовершеннолетних в ночное время вне жилища.</w:t>
      </w:r>
    </w:p>
    <w:p w:rsidR="00F53220" w:rsidRPr="00F53220" w:rsidRDefault="00F53220" w:rsidP="00D71318">
      <w:pPr>
        <w:pStyle w:val="a3"/>
        <w:jc w:val="both"/>
        <w:rPr>
          <w:sz w:val="28"/>
          <w:szCs w:val="28"/>
        </w:rPr>
      </w:pPr>
      <w:r w:rsidRPr="00F53220">
        <w:rPr>
          <w:rStyle w:val="a4"/>
          <w:sz w:val="28"/>
          <w:szCs w:val="28"/>
        </w:rPr>
        <w:t>НАПОМИНАЕМ, что</w:t>
      </w:r>
      <w:r w:rsidR="005B1527">
        <w:rPr>
          <w:rStyle w:val="a4"/>
          <w:sz w:val="28"/>
          <w:szCs w:val="28"/>
        </w:rPr>
        <w:t xml:space="preserve"> </w:t>
      </w:r>
      <w:r w:rsidRPr="00F53220">
        <w:rPr>
          <w:rStyle w:val="a4"/>
          <w:sz w:val="28"/>
          <w:szCs w:val="28"/>
        </w:rPr>
        <w:t>согласно ст. 17.13 КоАП Республики Беларусь нахождение несовершеннолетних, не достигших 16 лет в ночное время (с 23.00 до 06.00 часов) вне жилища без сопровождения родителей запрещено.</w:t>
      </w:r>
      <w:r w:rsidRPr="00F53220">
        <w:rPr>
          <w:sz w:val="28"/>
          <w:szCs w:val="28"/>
        </w:rPr>
        <w:t> </w:t>
      </w:r>
    </w:p>
    <w:p w:rsidR="00F53220" w:rsidRPr="00F53220" w:rsidRDefault="00F53220" w:rsidP="00D71318">
      <w:pPr>
        <w:pStyle w:val="a3"/>
        <w:jc w:val="both"/>
        <w:rPr>
          <w:sz w:val="28"/>
          <w:szCs w:val="28"/>
        </w:rPr>
      </w:pPr>
      <w:r w:rsidRPr="00F53220">
        <w:rPr>
          <w:sz w:val="28"/>
          <w:szCs w:val="28"/>
        </w:rPr>
        <w:t>За нарушение данного требования родители могут быть подвергнуты административному взысканию в виде штрафа в размере до двух базовых величин</w:t>
      </w:r>
    </w:p>
    <w:p w:rsidR="00156B36" w:rsidRPr="00F53220" w:rsidRDefault="00156B36" w:rsidP="00D71318">
      <w:pPr>
        <w:jc w:val="both"/>
        <w:rPr>
          <w:rFonts w:ascii="Times New Roman" w:hAnsi="Times New Roman" w:cs="Times New Roman"/>
          <w:sz w:val="28"/>
          <w:szCs w:val="28"/>
        </w:rPr>
      </w:pPr>
    </w:p>
    <w:sectPr w:rsidR="00156B36" w:rsidRPr="00F532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220"/>
    <w:rsid w:val="00156B36"/>
    <w:rsid w:val="005511BD"/>
    <w:rsid w:val="005B1527"/>
    <w:rsid w:val="00D71318"/>
    <w:rsid w:val="00F532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32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532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32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532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05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993</Words>
  <Characters>5662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6642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Elena-Admin</dc:creator>
  <cp:keywords/>
  <dc:description/>
  <cp:lastModifiedBy>User</cp:lastModifiedBy>
  <cp:revision>3</cp:revision>
  <dcterms:created xsi:type="dcterms:W3CDTF">2018-04-09T11:45:00Z</dcterms:created>
  <dcterms:modified xsi:type="dcterms:W3CDTF">2018-04-09T11:47:00Z</dcterms:modified>
</cp:coreProperties>
</file>