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0" w:line="240" w:lineRule="auto"/>
        <w:jc w:val="right"/>
        <w:rPr>
          <w:rFonts w:ascii="Tahoma" w:cs="Tahoma" w:eastAsia="Tahoma" w:hAnsi="Tahoma"/>
          <w:color w:val="000000"/>
          <w:highlight w:val="white"/>
        </w:rPr>
      </w:pPr>
      <w:r w:rsidDel="00000000" w:rsidR="00000000" w:rsidRPr="00000000">
        <w:rPr>
          <w:rFonts w:ascii="Tahoma" w:cs="Tahoma" w:eastAsia="Tahoma" w:hAnsi="Tahoma"/>
          <w:color w:val="000000"/>
          <w:highlight w:val="white"/>
          <w:rtl w:val="0"/>
        </w:rPr>
        <w:t xml:space="preserve">Приложение </w:t>
      </w:r>
    </w:p>
    <w:p w:rsidR="00000000" w:rsidDel="00000000" w:rsidP="00000000" w:rsidRDefault="00000000" w:rsidRPr="00000000" w14:paraId="00000002">
      <w:pPr>
        <w:shd w:fill="ffffff" w:val="clear"/>
        <w:spacing w:after="0" w:line="240" w:lineRule="auto"/>
        <w:jc w:val="right"/>
        <w:rPr>
          <w:rFonts w:ascii="Tahoma" w:cs="Tahoma" w:eastAsia="Tahoma" w:hAnsi="Tahoma"/>
          <w:color w:val="000000"/>
          <w:highlight w:val="white"/>
        </w:rPr>
      </w:pPr>
      <w:r w:rsidDel="00000000" w:rsidR="00000000" w:rsidRPr="00000000">
        <w:rPr>
          <w:rFonts w:ascii="Tahoma" w:cs="Tahoma" w:eastAsia="Tahoma" w:hAnsi="Tahoma"/>
          <w:color w:val="000000"/>
          <w:highlight w:val="white"/>
          <w:rtl w:val="0"/>
        </w:rPr>
        <w:t xml:space="preserve">к постановлению </w:t>
      </w:r>
    </w:p>
    <w:p w:rsidR="00000000" w:rsidDel="00000000" w:rsidP="00000000" w:rsidRDefault="00000000" w:rsidRPr="00000000" w14:paraId="00000003">
      <w:pPr>
        <w:shd w:fill="ffffff" w:val="clear"/>
        <w:spacing w:after="0" w:line="240" w:lineRule="auto"/>
        <w:jc w:val="right"/>
        <w:rPr>
          <w:rFonts w:ascii="Tahoma" w:cs="Tahoma" w:eastAsia="Tahoma" w:hAnsi="Tahoma"/>
          <w:color w:val="000000"/>
          <w:highlight w:val="white"/>
        </w:rPr>
      </w:pPr>
      <w:r w:rsidDel="00000000" w:rsidR="00000000" w:rsidRPr="00000000">
        <w:rPr>
          <w:rFonts w:ascii="Tahoma" w:cs="Tahoma" w:eastAsia="Tahoma" w:hAnsi="Tahoma"/>
          <w:color w:val="000000"/>
          <w:highlight w:val="white"/>
          <w:rtl w:val="0"/>
        </w:rPr>
        <w:t xml:space="preserve">Совета Министров РБ</w:t>
      </w:r>
    </w:p>
    <w:p w:rsidR="00000000" w:rsidDel="00000000" w:rsidP="00000000" w:rsidRDefault="00000000" w:rsidRPr="00000000" w14:paraId="00000004">
      <w:pPr>
        <w:shd w:fill="ffffff" w:val="clear"/>
        <w:spacing w:after="0" w:line="240" w:lineRule="auto"/>
        <w:jc w:val="right"/>
        <w:rPr>
          <w:rFonts w:ascii="Tahoma" w:cs="Tahoma" w:eastAsia="Tahoma" w:hAnsi="Tahoma"/>
          <w:color w:val="000000"/>
          <w:highlight w:val="white"/>
        </w:rPr>
      </w:pPr>
      <w:r w:rsidDel="00000000" w:rsidR="00000000" w:rsidRPr="00000000">
        <w:rPr>
          <w:rFonts w:ascii="Tahoma" w:cs="Tahoma" w:eastAsia="Tahoma" w:hAnsi="Tahoma"/>
          <w:color w:val="000000"/>
          <w:highlight w:val="white"/>
          <w:rtl w:val="0"/>
        </w:rPr>
        <w:t xml:space="preserve">от 15.01.2019 № 22 </w:t>
      </w:r>
    </w:p>
    <w:p w:rsidR="00000000" w:rsidDel="00000000" w:rsidP="00000000" w:rsidRDefault="00000000" w:rsidRPr="00000000" w14:paraId="00000005">
      <w:pPr>
        <w:shd w:fill="ffffff" w:val="clear"/>
        <w:spacing w:after="0" w:line="240" w:lineRule="auto"/>
        <w:jc w:val="right"/>
        <w:rPr>
          <w:rFonts w:ascii="Tahoma" w:cs="Tahoma" w:eastAsia="Tahoma" w:hAnsi="Tahoma"/>
          <w:color w:val="000000"/>
          <w:highlight w:val="white"/>
        </w:rPr>
      </w:pPr>
      <w:r w:rsidDel="00000000" w:rsidR="00000000" w:rsidRPr="00000000">
        <w:rPr>
          <w:rFonts w:ascii="Tahoma" w:cs="Tahoma" w:eastAsia="Tahoma" w:hAnsi="Tahoma"/>
          <w:color w:val="000000"/>
          <w:highlight w:val="white"/>
          <w:rtl w:val="0"/>
        </w:rPr>
        <w:t xml:space="preserve">с изменениями </w:t>
      </w:r>
    </w:p>
    <w:p w:rsidR="00000000" w:rsidDel="00000000" w:rsidP="00000000" w:rsidRDefault="00000000" w:rsidRPr="00000000" w14:paraId="00000006">
      <w:pPr>
        <w:shd w:fill="ffffff" w:val="clear"/>
        <w:spacing w:after="0" w:line="240" w:lineRule="auto"/>
        <w:jc w:val="right"/>
        <w:rPr>
          <w:rFonts w:ascii="Tahoma" w:cs="Tahoma" w:eastAsia="Tahoma" w:hAnsi="Tahoma"/>
          <w:color w:val="000000"/>
          <w:highlight w:val="white"/>
        </w:rPr>
      </w:pPr>
      <w:r w:rsidDel="00000000" w:rsidR="00000000" w:rsidRPr="00000000">
        <w:rPr>
          <w:rFonts w:ascii="Tahoma" w:cs="Tahoma" w:eastAsia="Tahoma" w:hAnsi="Tahoma"/>
          <w:color w:val="000000"/>
          <w:highlight w:val="white"/>
          <w:rtl w:val="0"/>
        </w:rPr>
        <w:t xml:space="preserve">от 01.12.2023 № 856</w:t>
      </w:r>
    </w:p>
    <w:p w:rsidR="00000000" w:rsidDel="00000000" w:rsidP="00000000" w:rsidRDefault="00000000" w:rsidRPr="00000000" w14:paraId="00000007">
      <w:pPr>
        <w:shd w:fill="ffffff" w:val="clear"/>
        <w:spacing w:after="0" w:line="240" w:lineRule="auto"/>
        <w:jc w:val="both"/>
        <w:rPr>
          <w:rFonts w:ascii="Tahoma" w:cs="Tahoma" w:eastAsia="Tahoma" w:hAnsi="Tahoma"/>
          <w:color w:val="000000"/>
          <w:highlight w:val="white"/>
        </w:rPr>
      </w:pPr>
      <w:r w:rsidDel="00000000" w:rsidR="00000000" w:rsidRPr="00000000">
        <w:rPr>
          <w:rtl w:val="0"/>
        </w:rPr>
      </w:r>
    </w:p>
    <w:p w:rsidR="00000000" w:rsidDel="00000000" w:rsidP="00000000" w:rsidRDefault="00000000" w:rsidRPr="00000000" w14:paraId="00000008">
      <w:pPr>
        <w:shd w:fill="ffffff" w:val="clear"/>
        <w:spacing w:after="0" w:line="240" w:lineRule="auto"/>
        <w:jc w:val="center"/>
        <w:rPr>
          <w:rFonts w:ascii="Times New Roman" w:cs="Times New Roman" w:eastAsia="Times New Roman" w:hAnsi="Times New Roman"/>
          <w:b w:val="1"/>
          <w:color w:val="000000"/>
          <w:sz w:val="32"/>
          <w:szCs w:val="32"/>
          <w:highlight w:val="white"/>
        </w:rPr>
      </w:pPr>
      <w:r w:rsidDel="00000000" w:rsidR="00000000" w:rsidRPr="00000000">
        <w:rPr>
          <w:rFonts w:ascii="Times New Roman" w:cs="Times New Roman" w:eastAsia="Times New Roman" w:hAnsi="Times New Roman"/>
          <w:b w:val="1"/>
          <w:color w:val="000000"/>
          <w:sz w:val="32"/>
          <w:szCs w:val="32"/>
          <w:highlight w:val="white"/>
          <w:rtl w:val="0"/>
        </w:rPr>
        <w:t xml:space="preserve">Критерии и показатели социально опасного положения</w:t>
      </w:r>
    </w:p>
    <w:tbl>
      <w:tblPr>
        <w:tblStyle w:val="Table1"/>
        <w:tblW w:w="10636.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7"/>
        <w:gridCol w:w="7659"/>
        <w:tblGridChange w:id="0">
          <w:tblGrid>
            <w:gridCol w:w="2977"/>
            <w:gridCol w:w="7659"/>
          </w:tblGrid>
        </w:tblGridChange>
      </w:tblGrid>
      <w:tr>
        <w:trPr>
          <w:cantSplit w:val="0"/>
          <w:tblHeader w:val="0"/>
        </w:trPr>
        <w:tc>
          <w:tcPr/>
          <w:p w:rsidR="00000000" w:rsidDel="00000000" w:rsidP="00000000" w:rsidRDefault="00000000" w:rsidRPr="00000000" w14:paraId="00000009">
            <w:pPr>
              <w:jc w:val="center"/>
              <w:rPr>
                <w:rFonts w:ascii="Times New Roman" w:cs="Times New Roman" w:eastAsia="Times New Roman" w:hAnsi="Times New Roman"/>
                <w:color w:val="000000"/>
                <w:sz w:val="36"/>
                <w:szCs w:val="36"/>
              </w:rPr>
            </w:pPr>
            <w:r w:rsidDel="00000000" w:rsidR="00000000" w:rsidRPr="00000000">
              <w:rPr>
                <w:rFonts w:ascii="Times New Roman" w:cs="Times New Roman" w:eastAsia="Times New Roman" w:hAnsi="Times New Roman"/>
                <w:color w:val="000000"/>
                <w:sz w:val="24"/>
                <w:szCs w:val="24"/>
                <w:rtl w:val="0"/>
              </w:rPr>
              <w:t xml:space="preserve">Критерии социально опасного положения</w:t>
            </w:r>
            <w:r w:rsidDel="00000000" w:rsidR="00000000" w:rsidRPr="00000000">
              <w:rPr>
                <w:rtl w:val="0"/>
              </w:rPr>
            </w:r>
          </w:p>
        </w:tc>
        <w:tc>
          <w:tcPr/>
          <w:p w:rsidR="00000000" w:rsidDel="00000000" w:rsidP="00000000" w:rsidRDefault="00000000" w:rsidRPr="00000000" w14:paraId="0000000A">
            <w:pPr>
              <w:jc w:val="center"/>
              <w:rPr>
                <w:rFonts w:ascii="Times New Roman" w:cs="Times New Roman" w:eastAsia="Times New Roman" w:hAnsi="Times New Roman"/>
                <w:color w:val="000000"/>
                <w:sz w:val="36"/>
                <w:szCs w:val="36"/>
              </w:rPr>
            </w:pPr>
            <w:r w:rsidDel="00000000" w:rsidR="00000000" w:rsidRPr="00000000">
              <w:rPr>
                <w:rFonts w:ascii="Times New Roman" w:cs="Times New Roman" w:eastAsia="Times New Roman" w:hAnsi="Times New Roman"/>
                <w:color w:val="000000"/>
                <w:sz w:val="24"/>
                <w:szCs w:val="24"/>
                <w:rtl w:val="0"/>
              </w:rPr>
              <w:t xml:space="preserve">Показатели социально опасного положения</w:t>
            </w:r>
            <w:r w:rsidDel="00000000" w:rsidR="00000000" w:rsidRPr="00000000">
              <w:rPr>
                <w:rtl w:val="0"/>
              </w:rPr>
            </w:r>
          </w:p>
        </w:tc>
      </w:tr>
      <w:tr>
        <w:trPr>
          <w:cantSplit w:val="0"/>
          <w:tblHeader w:val="0"/>
        </w:trPr>
        <w:tc>
          <w:tcPr/>
          <w:p w:rsidR="00000000" w:rsidDel="00000000" w:rsidP="00000000" w:rsidRDefault="00000000" w:rsidRPr="00000000" w14:paraId="0000000B">
            <w:pPr>
              <w:rPr>
                <w:rFonts w:ascii="Times New Roman" w:cs="Times New Roman" w:eastAsia="Times New Roman" w:hAnsi="Times New Roman"/>
                <w:color w:val="000000"/>
                <w:sz w:val="36"/>
                <w:szCs w:val="36"/>
              </w:rPr>
            </w:pPr>
            <w:r w:rsidDel="00000000" w:rsidR="00000000" w:rsidRPr="00000000">
              <w:rPr>
                <w:rFonts w:ascii="Times New Roman" w:cs="Times New Roman" w:eastAsia="Times New Roman" w:hAnsi="Times New Roman"/>
                <w:color w:val="000000"/>
                <w:sz w:val="24"/>
                <w:szCs w:val="24"/>
                <w:rtl w:val="0"/>
              </w:rPr>
              <w:t xml:space="preserve">1. Родителями не удовлетворяются основные жизненные потребности ребенка (детей)</w:t>
            </w:r>
            <w:r w:rsidDel="00000000" w:rsidR="00000000" w:rsidRPr="00000000">
              <w:rPr>
                <w:rtl w:val="0"/>
              </w:rPr>
            </w:r>
          </w:p>
        </w:tc>
        <w:tc>
          <w:tcPr>
            <w:vAlign w:val="center"/>
          </w:tcPr>
          <w:p w:rsidR="00000000" w:rsidDel="00000000" w:rsidP="00000000" w:rsidRDefault="00000000" w:rsidRPr="00000000" w14:paraId="0000000C">
            <w:pPr>
              <w:spacing w:after="144" w:before="9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 родители допускают </w:t>
            </w:r>
            <w:r w:rsidDel="00000000" w:rsidR="00000000" w:rsidRPr="00000000">
              <w:rPr>
                <w:rFonts w:ascii="Times New Roman" w:cs="Times New Roman" w:eastAsia="Times New Roman" w:hAnsi="Times New Roman"/>
                <w:b w:val="1"/>
                <w:color w:val="000000"/>
                <w:sz w:val="24"/>
                <w:szCs w:val="24"/>
                <w:rtl w:val="0"/>
              </w:rPr>
              <w:t xml:space="preserve">оставление ребенка (детей) без пищи</w:t>
            </w:r>
            <w:r w:rsidDel="00000000" w:rsidR="00000000" w:rsidRPr="00000000">
              <w:rPr>
                <w:rtl w:val="0"/>
              </w:rPr>
            </w:r>
          </w:p>
          <w:p w:rsidR="00000000" w:rsidDel="00000000" w:rsidP="00000000" w:rsidRDefault="00000000" w:rsidRPr="00000000" w14:paraId="0000000D">
            <w:pPr>
              <w:spacing w:after="144" w:before="9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 родители допускают систематическое </w:t>
            </w:r>
            <w:r w:rsidDel="00000000" w:rsidR="00000000" w:rsidRPr="00000000">
              <w:rPr>
                <w:rFonts w:ascii="Times New Roman" w:cs="Times New Roman" w:eastAsia="Times New Roman" w:hAnsi="Times New Roman"/>
                <w:b w:val="1"/>
                <w:color w:val="000000"/>
                <w:sz w:val="24"/>
                <w:szCs w:val="24"/>
                <w:rtl w:val="0"/>
              </w:rPr>
              <w:t xml:space="preserve">отсутствие пищи</w:t>
            </w:r>
            <w:r w:rsidDel="00000000" w:rsidR="00000000" w:rsidRPr="00000000">
              <w:rPr>
                <w:rFonts w:ascii="Times New Roman" w:cs="Times New Roman" w:eastAsia="Times New Roman" w:hAnsi="Times New Roman"/>
                <w:color w:val="000000"/>
                <w:sz w:val="24"/>
                <w:szCs w:val="24"/>
                <w:rtl w:val="0"/>
              </w:rPr>
              <w:t xml:space="preserve">, предназначенной для питания ребенка (детей) (для детей раннего возраста – от 0 до 3 лет, детей дошкольного возраста – от 3 до 6 лет, детей школьного возраста – от 6 лет и старше), </w:t>
            </w:r>
            <w:r w:rsidDel="00000000" w:rsidR="00000000" w:rsidRPr="00000000">
              <w:rPr>
                <w:rFonts w:ascii="Times New Roman" w:cs="Times New Roman" w:eastAsia="Times New Roman" w:hAnsi="Times New Roman"/>
                <w:b w:val="1"/>
                <w:color w:val="000000"/>
                <w:sz w:val="24"/>
                <w:szCs w:val="24"/>
                <w:rtl w:val="0"/>
              </w:rPr>
              <w:t xml:space="preserve">отвечающей соответствующим физиологическим потребностям детского организма и не причиняющей вред здоровью ребенка соответствующего возраста</w:t>
            </w:r>
            <w:r w:rsidDel="00000000" w:rsidR="00000000" w:rsidRPr="00000000">
              <w:rPr>
                <w:rtl w:val="0"/>
              </w:rPr>
            </w:r>
          </w:p>
          <w:p w:rsidR="00000000" w:rsidDel="00000000" w:rsidP="00000000" w:rsidRDefault="00000000" w:rsidRPr="00000000" w14:paraId="0000000E">
            <w:pPr>
              <w:spacing w:after="144" w:before="96"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 родители </w:t>
            </w:r>
            <w:r w:rsidDel="00000000" w:rsidR="00000000" w:rsidRPr="00000000">
              <w:rPr>
                <w:rFonts w:ascii="Times New Roman" w:cs="Times New Roman" w:eastAsia="Times New Roman" w:hAnsi="Times New Roman"/>
                <w:b w:val="1"/>
                <w:color w:val="000000"/>
                <w:sz w:val="24"/>
                <w:szCs w:val="24"/>
                <w:rtl w:val="0"/>
              </w:rPr>
              <w:t xml:space="preserve">допускают проживание ребенка</w:t>
            </w:r>
            <w:r w:rsidDel="00000000" w:rsidR="00000000" w:rsidRPr="00000000">
              <w:rPr>
                <w:rFonts w:ascii="Times New Roman" w:cs="Times New Roman" w:eastAsia="Times New Roman" w:hAnsi="Times New Roman"/>
                <w:color w:val="000000"/>
                <w:sz w:val="24"/>
                <w:szCs w:val="24"/>
                <w:rtl w:val="0"/>
              </w:rPr>
              <w:t xml:space="preserve"> (детей) в жилых помещениях, в которых печи, теплогенерирующие агрегаты, газовое оборудование, газопроводы, электрические сети, электроприборы не соответствуют требованиям технических нормативных правовых актов либо эксплуатационной документации на них и представляют угрозу жизни и безопасности, неработоспособны, демонтированы устройства автоматического (автономного) обнаружения и оповещения о пожаре, надворные постройки и придомовая территория которых </w:t>
            </w:r>
            <w:r w:rsidDel="00000000" w:rsidR="00000000" w:rsidRPr="00000000">
              <w:rPr>
                <w:rFonts w:ascii="Times New Roman" w:cs="Times New Roman" w:eastAsia="Times New Roman" w:hAnsi="Times New Roman"/>
                <w:b w:val="1"/>
                <w:color w:val="000000"/>
                <w:sz w:val="24"/>
                <w:szCs w:val="24"/>
                <w:rtl w:val="0"/>
              </w:rPr>
              <w:t xml:space="preserve">не соответствуют требованиям пожарной безопасности и в которых имеются условия, создающие непосредственную угрозу возникновения пожара</w:t>
            </w:r>
          </w:p>
          <w:p w:rsidR="00000000" w:rsidDel="00000000" w:rsidP="00000000" w:rsidRDefault="00000000" w:rsidRPr="00000000" w14:paraId="0000000F">
            <w:pPr>
              <w:spacing w:after="144" w:before="9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 родители систематически (два раза и более в течение шести месяцев подряд) </w:t>
            </w:r>
            <w:r w:rsidDel="00000000" w:rsidR="00000000" w:rsidRPr="00000000">
              <w:rPr>
                <w:rFonts w:ascii="Times New Roman" w:cs="Times New Roman" w:eastAsia="Times New Roman" w:hAnsi="Times New Roman"/>
                <w:b w:val="1"/>
                <w:color w:val="000000"/>
                <w:sz w:val="24"/>
                <w:szCs w:val="24"/>
                <w:rtl w:val="0"/>
              </w:rPr>
              <w:t xml:space="preserve">не выполняют рекомендации медицинских работников по диагностике, лечению</w:t>
            </w:r>
            <w:r w:rsidDel="00000000" w:rsidR="00000000" w:rsidRPr="00000000">
              <w:rPr>
                <w:rFonts w:ascii="Times New Roman" w:cs="Times New Roman" w:eastAsia="Times New Roman" w:hAnsi="Times New Roman"/>
                <w:color w:val="000000"/>
                <w:sz w:val="24"/>
                <w:szCs w:val="24"/>
                <w:rtl w:val="0"/>
              </w:rPr>
              <w:t xml:space="preserve"> и (или) медицинской реабилитации ребенка (детей), что угрожает его (их) жизни и (или) здоровью</w:t>
            </w:r>
          </w:p>
          <w:p w:rsidR="00000000" w:rsidDel="00000000" w:rsidP="00000000" w:rsidRDefault="00000000" w:rsidRPr="00000000" w14:paraId="00000010">
            <w:pPr>
              <w:spacing w:after="144" w:before="9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 родители </w:t>
            </w:r>
            <w:r w:rsidDel="00000000" w:rsidR="00000000" w:rsidRPr="00000000">
              <w:rPr>
                <w:rFonts w:ascii="Times New Roman" w:cs="Times New Roman" w:eastAsia="Times New Roman" w:hAnsi="Times New Roman"/>
                <w:b w:val="1"/>
                <w:color w:val="000000"/>
                <w:sz w:val="24"/>
                <w:szCs w:val="24"/>
                <w:rtl w:val="0"/>
              </w:rPr>
              <w:t xml:space="preserve">препятствуют получению</w:t>
            </w:r>
            <w:r w:rsidDel="00000000" w:rsidR="00000000" w:rsidRPr="00000000">
              <w:rPr>
                <w:rFonts w:ascii="Times New Roman" w:cs="Times New Roman" w:eastAsia="Times New Roman" w:hAnsi="Times New Roman"/>
                <w:color w:val="000000"/>
                <w:sz w:val="24"/>
                <w:szCs w:val="24"/>
                <w:rtl w:val="0"/>
              </w:rPr>
              <w:t xml:space="preserve"> ребенком обязательного общего базового </w:t>
            </w:r>
            <w:r w:rsidDel="00000000" w:rsidR="00000000" w:rsidRPr="00000000">
              <w:rPr>
                <w:rFonts w:ascii="Times New Roman" w:cs="Times New Roman" w:eastAsia="Times New Roman" w:hAnsi="Times New Roman"/>
                <w:b w:val="1"/>
                <w:color w:val="000000"/>
                <w:sz w:val="24"/>
                <w:szCs w:val="24"/>
                <w:rtl w:val="0"/>
              </w:rPr>
              <w:t xml:space="preserve">образования</w:t>
            </w:r>
            <w:r w:rsidDel="00000000" w:rsidR="00000000" w:rsidRPr="00000000">
              <w:rPr>
                <w:rFonts w:ascii="Times New Roman" w:cs="Times New Roman" w:eastAsia="Times New Roman" w:hAnsi="Times New Roman"/>
                <w:color w:val="000000"/>
                <w:sz w:val="24"/>
                <w:szCs w:val="24"/>
                <w:rtl w:val="0"/>
              </w:rPr>
              <w:t xml:space="preserve"> (в любой форме его получения)</w:t>
            </w:r>
          </w:p>
          <w:p w:rsidR="00000000" w:rsidDel="00000000" w:rsidP="00000000" w:rsidRDefault="00000000" w:rsidRPr="00000000" w14:paraId="00000011">
            <w:pPr>
              <w:spacing w:after="144" w:before="9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 родители в течение </w:t>
            </w:r>
            <w:r w:rsidDel="00000000" w:rsidR="00000000" w:rsidRPr="00000000">
              <w:rPr>
                <w:rFonts w:ascii="Times New Roman" w:cs="Times New Roman" w:eastAsia="Times New Roman" w:hAnsi="Times New Roman"/>
                <w:b w:val="1"/>
                <w:color w:val="000000"/>
                <w:sz w:val="24"/>
                <w:szCs w:val="24"/>
                <w:rtl w:val="0"/>
              </w:rPr>
              <w:t xml:space="preserve">одного месяца</w:t>
            </w:r>
            <w:r w:rsidDel="00000000" w:rsidR="00000000" w:rsidRPr="00000000">
              <w:rPr>
                <w:rFonts w:ascii="Times New Roman" w:cs="Times New Roman" w:eastAsia="Times New Roman" w:hAnsi="Times New Roman"/>
                <w:color w:val="000000"/>
                <w:sz w:val="24"/>
                <w:szCs w:val="24"/>
                <w:rtl w:val="0"/>
              </w:rPr>
              <w:t xml:space="preserve"> со дня регистрации рождения или со дня прибытия на новое место жительства (пребывания) </w:t>
            </w:r>
            <w:r w:rsidDel="00000000" w:rsidR="00000000" w:rsidRPr="00000000">
              <w:rPr>
                <w:rFonts w:ascii="Times New Roman" w:cs="Times New Roman" w:eastAsia="Times New Roman" w:hAnsi="Times New Roman"/>
                <w:b w:val="1"/>
                <w:color w:val="000000"/>
                <w:sz w:val="24"/>
                <w:szCs w:val="24"/>
                <w:rtl w:val="0"/>
              </w:rPr>
              <w:t xml:space="preserve">не обеспечивают регистрацию ребенка </w:t>
            </w:r>
            <w:r w:rsidDel="00000000" w:rsidR="00000000" w:rsidRPr="00000000">
              <w:rPr>
                <w:rFonts w:ascii="Times New Roman" w:cs="Times New Roman" w:eastAsia="Times New Roman" w:hAnsi="Times New Roman"/>
                <w:color w:val="000000"/>
                <w:sz w:val="24"/>
                <w:szCs w:val="24"/>
                <w:rtl w:val="0"/>
              </w:rPr>
              <w:t xml:space="preserve">(детей) по месту жительства или месту пребывания</w:t>
            </w:r>
          </w:p>
          <w:p w:rsidR="00000000" w:rsidDel="00000000" w:rsidP="00000000" w:rsidRDefault="00000000" w:rsidRPr="00000000" w14:paraId="00000012">
            <w:pPr>
              <w:spacing w:after="144" w:before="9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 в отношении родителей установлены факты, подтверждающие, что они </w:t>
            </w:r>
            <w:r w:rsidDel="00000000" w:rsidR="00000000" w:rsidRPr="00000000">
              <w:rPr>
                <w:rFonts w:ascii="Times New Roman" w:cs="Times New Roman" w:eastAsia="Times New Roman" w:hAnsi="Times New Roman"/>
                <w:b w:val="1"/>
                <w:color w:val="000000"/>
                <w:sz w:val="24"/>
                <w:szCs w:val="24"/>
                <w:rtl w:val="0"/>
              </w:rPr>
              <w:t xml:space="preserve">не контролируют поведение и местонахождение ребенка</w:t>
            </w:r>
            <w:r w:rsidDel="00000000" w:rsidR="00000000" w:rsidRPr="00000000">
              <w:rPr>
                <w:rFonts w:ascii="Times New Roman" w:cs="Times New Roman" w:eastAsia="Times New Roman" w:hAnsi="Times New Roman"/>
                <w:color w:val="000000"/>
                <w:sz w:val="24"/>
                <w:szCs w:val="24"/>
                <w:rtl w:val="0"/>
              </w:rPr>
              <w:t xml:space="preserve"> (детей), вследствие чего ребенок (дети) самовольно уходит из дома, бродяжничает, совершил попытку суицида, получил тяжкие телесные повреждения в результате воздействия внешних факторов и угроз, в том числе вследствие пожара, падения с высоты, отравления психоактивными веществами</w:t>
            </w:r>
          </w:p>
          <w:p w:rsidR="00000000" w:rsidDel="00000000" w:rsidP="00000000" w:rsidRDefault="00000000" w:rsidRPr="00000000" w14:paraId="00000013">
            <w:pPr>
              <w:spacing w:after="144" w:before="9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 оба родителя или единственный родитель </w:t>
            </w:r>
            <w:r w:rsidDel="00000000" w:rsidR="00000000" w:rsidRPr="00000000">
              <w:rPr>
                <w:rFonts w:ascii="Times New Roman" w:cs="Times New Roman" w:eastAsia="Times New Roman" w:hAnsi="Times New Roman"/>
                <w:b w:val="1"/>
                <w:color w:val="000000"/>
                <w:sz w:val="24"/>
                <w:szCs w:val="24"/>
                <w:rtl w:val="0"/>
              </w:rPr>
              <w:t xml:space="preserve">на протяжении более трех месяцев не работают или не осуществляют иную деятельность</w:t>
            </w:r>
            <w:r w:rsidDel="00000000" w:rsidR="00000000" w:rsidRPr="00000000">
              <w:rPr>
                <w:rFonts w:ascii="Times New Roman" w:cs="Times New Roman" w:eastAsia="Times New Roman" w:hAnsi="Times New Roman"/>
                <w:color w:val="000000"/>
                <w:sz w:val="24"/>
                <w:szCs w:val="24"/>
                <w:rtl w:val="0"/>
              </w:rPr>
              <w:t xml:space="preserve">, не запрещенную законодательством, и (или) допускают ненадлежащее расходование пенсий, государственных пособий семьям, воспитывающим детей, единовременных выплат, назначенных на ребенка (детей), материальной помощи, государственной адресной социальной помощи, вследствие чего не удовлетворяют основные жизненные потребности ребенка (детей), допускают отсутствие пищи, одежды, обуви, места для отдыха, занятий и игр ребенка (детей)</w:t>
            </w:r>
          </w:p>
          <w:p w:rsidR="00000000" w:rsidDel="00000000" w:rsidP="00000000" w:rsidRDefault="00000000" w:rsidRPr="00000000" w14:paraId="00000014">
            <w:pPr>
              <w:spacing w:after="144" w:before="96"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5">
            <w:pPr>
              <w:rPr>
                <w:rFonts w:ascii="Times New Roman" w:cs="Times New Roman" w:eastAsia="Times New Roman" w:hAnsi="Times New Roman"/>
                <w:color w:val="000000"/>
                <w:sz w:val="36"/>
                <w:szCs w:val="36"/>
              </w:rPr>
            </w:pPr>
            <w:r w:rsidDel="00000000" w:rsidR="00000000" w:rsidRPr="00000000">
              <w:rPr>
                <w:rFonts w:ascii="Times New Roman" w:cs="Times New Roman" w:eastAsia="Times New Roman" w:hAnsi="Times New Roman"/>
                <w:color w:val="000000"/>
                <w:sz w:val="24"/>
                <w:szCs w:val="24"/>
                <w:rtl w:val="0"/>
              </w:rPr>
              <w:t xml:space="preserve">2. Родителями не обеспечивается надзор за поведением ребенка и его образом жизни, вследствие чего ребенок совершает деяния, содержащие признаки административного правонарушения либо преступления</w:t>
            </w:r>
            <w:r w:rsidDel="00000000" w:rsidR="00000000" w:rsidRPr="00000000">
              <w:rPr>
                <w:rtl w:val="0"/>
              </w:rPr>
            </w:r>
          </w:p>
        </w:tc>
        <w:tc>
          <w:tcPr>
            <w:vAlign w:val="center"/>
          </w:tcPr>
          <w:p w:rsidR="00000000" w:rsidDel="00000000" w:rsidP="00000000" w:rsidRDefault="00000000" w:rsidRPr="00000000" w14:paraId="00000016">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 в отношении родителей ребенка (детей) неоднократно </w:t>
            </w:r>
            <w:r w:rsidDel="00000000" w:rsidR="00000000" w:rsidRPr="00000000">
              <w:rPr>
                <w:rFonts w:ascii="Times New Roman" w:cs="Times New Roman" w:eastAsia="Times New Roman" w:hAnsi="Times New Roman"/>
                <w:b w:val="1"/>
                <w:color w:val="000000"/>
                <w:sz w:val="24"/>
                <w:szCs w:val="24"/>
                <w:rtl w:val="0"/>
              </w:rPr>
              <w:t xml:space="preserve">в течение года установлены факты </w:t>
            </w:r>
            <w:r w:rsidDel="00000000" w:rsidR="00000000" w:rsidRPr="00000000">
              <w:rPr>
                <w:rFonts w:ascii="Times New Roman" w:cs="Times New Roman" w:eastAsia="Times New Roman" w:hAnsi="Times New Roman"/>
                <w:color w:val="000000"/>
                <w:sz w:val="24"/>
                <w:szCs w:val="24"/>
                <w:rtl w:val="0"/>
              </w:rPr>
              <w:t xml:space="preserve">привлечения к административной ответственности и (или) освобождения от административной ответственности </w:t>
            </w:r>
            <w:r w:rsidDel="00000000" w:rsidR="00000000" w:rsidRPr="00000000">
              <w:rPr>
                <w:rFonts w:ascii="Times New Roman" w:cs="Times New Roman" w:eastAsia="Times New Roman" w:hAnsi="Times New Roman"/>
                <w:b w:val="1"/>
                <w:color w:val="000000"/>
                <w:sz w:val="24"/>
                <w:szCs w:val="24"/>
                <w:rtl w:val="0"/>
              </w:rPr>
              <w:t xml:space="preserve">за совершение правонарушения</w:t>
            </w:r>
            <w:r w:rsidDel="00000000" w:rsidR="00000000" w:rsidRPr="00000000">
              <w:rPr>
                <w:rFonts w:ascii="Times New Roman" w:cs="Times New Roman" w:eastAsia="Times New Roman" w:hAnsi="Times New Roman"/>
                <w:color w:val="000000"/>
                <w:sz w:val="24"/>
                <w:szCs w:val="24"/>
                <w:rtl w:val="0"/>
              </w:rPr>
              <w:t xml:space="preserve">, предусмотренного </w:t>
            </w:r>
            <w:hyperlink r:id="rId6">
              <w:r w:rsidDel="00000000" w:rsidR="00000000" w:rsidRPr="00000000">
                <w:rPr>
                  <w:rFonts w:ascii="Times New Roman" w:cs="Times New Roman" w:eastAsia="Times New Roman" w:hAnsi="Times New Roman"/>
                  <w:b w:val="1"/>
                  <w:color w:val="004e88"/>
                  <w:sz w:val="24"/>
                  <w:szCs w:val="24"/>
                  <w:u w:val="single"/>
                  <w:rtl w:val="0"/>
                </w:rPr>
                <w:t xml:space="preserve">статьей 10.3</w:t>
              </w:r>
            </w:hyperlink>
            <w:hyperlink r:id="rId7">
              <w:r w:rsidDel="00000000" w:rsidR="00000000" w:rsidRPr="00000000">
                <w:rPr>
                  <w:rFonts w:ascii="Times New Roman" w:cs="Times New Roman" w:eastAsia="Times New Roman" w:hAnsi="Times New Roman"/>
                  <w:color w:val="004e88"/>
                  <w:sz w:val="24"/>
                  <w:szCs w:val="24"/>
                  <w:u w:val="single"/>
                  <w:rtl w:val="0"/>
                </w:rPr>
                <w:t xml:space="preserve"> Кодекса Республики Беларусь об административных правонарушениях</w:t>
              </w:r>
            </w:hyperlink>
            <w:r w:rsidDel="00000000" w:rsidR="00000000" w:rsidRPr="00000000">
              <w:rPr>
                <w:rtl w:val="0"/>
              </w:rPr>
            </w:r>
          </w:p>
          <w:p w:rsidR="00000000" w:rsidDel="00000000" w:rsidP="00000000" w:rsidRDefault="00000000" w:rsidRPr="00000000" w14:paraId="00000017">
            <w:pPr>
              <w:spacing w:after="144" w:before="9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 в отношении родителей ребенка (детей) в рамках административного либо уголовного процесса </w:t>
            </w:r>
            <w:r w:rsidDel="00000000" w:rsidR="00000000" w:rsidRPr="00000000">
              <w:rPr>
                <w:rFonts w:ascii="Times New Roman" w:cs="Times New Roman" w:eastAsia="Times New Roman" w:hAnsi="Times New Roman"/>
                <w:b w:val="1"/>
                <w:color w:val="000000"/>
                <w:sz w:val="24"/>
                <w:szCs w:val="24"/>
                <w:rtl w:val="0"/>
              </w:rPr>
              <w:t xml:space="preserve">установлены факты, подтверждающие что они не контролируют поведение и местонахождение ребенка</w:t>
            </w:r>
            <w:r w:rsidDel="00000000" w:rsidR="00000000" w:rsidRPr="00000000">
              <w:rPr>
                <w:rFonts w:ascii="Times New Roman" w:cs="Times New Roman" w:eastAsia="Times New Roman" w:hAnsi="Times New Roman"/>
                <w:color w:val="000000"/>
                <w:sz w:val="24"/>
                <w:szCs w:val="24"/>
                <w:rtl w:val="0"/>
              </w:rPr>
              <w:t xml:space="preserve"> (детей), вследствие чего он совершил правонарушение и в отношении него </w:t>
            </w:r>
            <w:r w:rsidDel="00000000" w:rsidR="00000000" w:rsidRPr="00000000">
              <w:rPr>
                <w:rFonts w:ascii="Times New Roman" w:cs="Times New Roman" w:eastAsia="Times New Roman" w:hAnsi="Times New Roman"/>
                <w:b w:val="1"/>
                <w:color w:val="000000"/>
                <w:sz w:val="24"/>
                <w:szCs w:val="24"/>
                <w:rtl w:val="0"/>
              </w:rPr>
              <w:t xml:space="preserve">начата ИПР</w:t>
            </w:r>
            <w:r w:rsidDel="00000000" w:rsidR="00000000" w:rsidRPr="00000000">
              <w:rPr>
                <w:rFonts w:ascii="Times New Roman" w:cs="Times New Roman" w:eastAsia="Times New Roman" w:hAnsi="Times New Roman"/>
                <w:color w:val="000000"/>
                <w:sz w:val="24"/>
                <w:szCs w:val="24"/>
                <w:rtl w:val="0"/>
              </w:rPr>
              <w:t xml:space="preserve"> в соответствии с Законом РБ от 31.05.2003 г. № 200-З «Об основах системы профилактики безнадзорности и правонарушений несовершеннолетних» </w:t>
            </w:r>
          </w:p>
          <w:p w:rsidR="00000000" w:rsidDel="00000000" w:rsidP="00000000" w:rsidRDefault="00000000" w:rsidRPr="00000000" w14:paraId="00000018">
            <w:pPr>
              <w:spacing w:after="144" w:before="96"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9">
            <w:pPr>
              <w:rPr>
                <w:rFonts w:ascii="Times New Roman" w:cs="Times New Roman" w:eastAsia="Times New Roman" w:hAnsi="Times New Roman"/>
                <w:color w:val="000000"/>
                <w:sz w:val="36"/>
                <w:szCs w:val="36"/>
              </w:rPr>
            </w:pPr>
            <w:r w:rsidDel="00000000" w:rsidR="00000000" w:rsidRPr="00000000">
              <w:rPr>
                <w:rFonts w:ascii="Times New Roman" w:cs="Times New Roman" w:eastAsia="Times New Roman" w:hAnsi="Times New Roman"/>
                <w:color w:val="000000"/>
                <w:sz w:val="24"/>
                <w:szCs w:val="24"/>
                <w:rtl w:val="0"/>
              </w:rPr>
              <w:t xml:space="preserve">3. Родители, иные лица, участвующие в воспитании и содержании детей, ведут аморальный образ жизни, что оказывает вредное воздействие на ребенка (детей), злоупотребляют своими правами и (или) жестоко обращаются с ним (ними), в связи с чем имеет место опасность для жизни и (или) здоровья ребенка (детей)</w:t>
            </w:r>
            <w:r w:rsidDel="00000000" w:rsidR="00000000" w:rsidRPr="00000000">
              <w:rPr>
                <w:rtl w:val="0"/>
              </w:rPr>
            </w:r>
          </w:p>
        </w:tc>
        <w:tc>
          <w:tcPr>
            <w:vAlign w:val="center"/>
          </w:tcPr>
          <w:p w:rsidR="00000000" w:rsidDel="00000000" w:rsidP="00000000" w:rsidRDefault="00000000" w:rsidRPr="00000000" w14:paraId="0000001A">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 в отношении родителей, иных лиц, участвующих в воспитании и содержании детей, </w:t>
            </w:r>
            <w:r w:rsidDel="00000000" w:rsidR="00000000" w:rsidRPr="00000000">
              <w:rPr>
                <w:rFonts w:ascii="Times New Roman" w:cs="Times New Roman" w:eastAsia="Times New Roman" w:hAnsi="Times New Roman"/>
                <w:b w:val="1"/>
                <w:color w:val="000000"/>
                <w:sz w:val="24"/>
                <w:szCs w:val="24"/>
                <w:rtl w:val="0"/>
              </w:rPr>
              <w:t xml:space="preserve">установлены факты привлечения к административной ответственности</w:t>
            </w:r>
            <w:r w:rsidDel="00000000" w:rsidR="00000000" w:rsidRPr="00000000">
              <w:rPr>
                <w:rFonts w:ascii="Times New Roman" w:cs="Times New Roman" w:eastAsia="Times New Roman" w:hAnsi="Times New Roman"/>
                <w:color w:val="000000"/>
                <w:sz w:val="24"/>
                <w:szCs w:val="24"/>
                <w:rtl w:val="0"/>
              </w:rPr>
              <w:t xml:space="preserve"> за совершение правонарушений, предусмотренных </w:t>
            </w:r>
            <w:hyperlink r:id="rId8">
              <w:r w:rsidDel="00000000" w:rsidR="00000000" w:rsidRPr="00000000">
                <w:rPr>
                  <w:rFonts w:ascii="Times New Roman" w:cs="Times New Roman" w:eastAsia="Times New Roman" w:hAnsi="Times New Roman"/>
                  <w:color w:val="004e88"/>
                  <w:sz w:val="24"/>
                  <w:szCs w:val="24"/>
                  <w:u w:val="single"/>
                  <w:rtl w:val="0"/>
                </w:rPr>
                <w:t xml:space="preserve">статьями 10.1</w:t>
              </w:r>
            </w:hyperlink>
            <w:r w:rsidDel="00000000" w:rsidR="00000000" w:rsidRPr="00000000">
              <w:rPr>
                <w:rFonts w:ascii="Times New Roman" w:cs="Times New Roman" w:eastAsia="Times New Roman" w:hAnsi="Times New Roman"/>
                <w:color w:val="000000"/>
                <w:sz w:val="24"/>
                <w:szCs w:val="24"/>
                <w:rtl w:val="0"/>
              </w:rPr>
              <w:t xml:space="preserve">, </w:t>
            </w:r>
            <w:hyperlink r:id="rId9">
              <w:r w:rsidDel="00000000" w:rsidR="00000000" w:rsidRPr="00000000">
                <w:rPr>
                  <w:rFonts w:ascii="Times New Roman" w:cs="Times New Roman" w:eastAsia="Times New Roman" w:hAnsi="Times New Roman"/>
                  <w:color w:val="004e88"/>
                  <w:sz w:val="24"/>
                  <w:szCs w:val="24"/>
                  <w:u w:val="single"/>
                  <w:rtl w:val="0"/>
                </w:rPr>
                <w:t xml:space="preserve">17.1, 18.15, 19.1, частями 2-5 статьи 19.3, статьями 19.4, 19.5, 19.8, 19.10 – 19.12, 25.11 Кодекса Республики Беларусь об административных правонарушениях</w:t>
              </w:r>
            </w:hyperlink>
            <w:r w:rsidDel="00000000" w:rsidR="00000000" w:rsidRPr="00000000">
              <w:rPr>
                <w:rtl w:val="0"/>
              </w:rPr>
            </w:r>
          </w:p>
          <w:p w:rsidR="00000000" w:rsidDel="00000000" w:rsidP="00000000" w:rsidRDefault="00000000" w:rsidRPr="00000000" w14:paraId="0000001B">
            <w:pPr>
              <w:spacing w:after="144" w:before="9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 в отношении родителей, иных лиц, участвующих в воспитании и содержании детей, </w:t>
            </w:r>
            <w:r w:rsidDel="00000000" w:rsidR="00000000" w:rsidRPr="00000000">
              <w:rPr>
                <w:rFonts w:ascii="Times New Roman" w:cs="Times New Roman" w:eastAsia="Times New Roman" w:hAnsi="Times New Roman"/>
                <w:b w:val="1"/>
                <w:color w:val="000000"/>
                <w:sz w:val="24"/>
                <w:szCs w:val="24"/>
                <w:rtl w:val="0"/>
              </w:rPr>
              <w:t xml:space="preserve">установлены факты потребления </w:t>
            </w:r>
            <w:r w:rsidDel="00000000" w:rsidR="00000000" w:rsidRPr="00000000">
              <w:rPr>
                <w:rFonts w:ascii="Times New Roman" w:cs="Times New Roman" w:eastAsia="Times New Roman" w:hAnsi="Times New Roman"/>
                <w:color w:val="000000"/>
                <w:sz w:val="24"/>
                <w:szCs w:val="24"/>
                <w:u w:val="single"/>
                <w:rtl w:val="0"/>
              </w:rPr>
              <w:t xml:space="preserve">наркотических средств, психотропных веществ, их аналогов, токсических или других одурманивающих веществ, употребления ими алкогольных напитков</w:t>
            </w:r>
            <w:r w:rsidDel="00000000" w:rsidR="00000000" w:rsidRPr="00000000">
              <w:rPr>
                <w:rFonts w:ascii="Times New Roman" w:cs="Times New Roman" w:eastAsia="Times New Roman" w:hAnsi="Times New Roman"/>
                <w:color w:val="000000"/>
                <w:sz w:val="24"/>
                <w:szCs w:val="24"/>
                <w:rtl w:val="0"/>
              </w:rPr>
              <w:t xml:space="preserve">, по результатам чего к ним </w:t>
            </w:r>
            <w:r w:rsidDel="00000000" w:rsidR="00000000" w:rsidRPr="00000000">
              <w:rPr>
                <w:rFonts w:ascii="Times New Roman" w:cs="Times New Roman" w:eastAsia="Times New Roman" w:hAnsi="Times New Roman"/>
                <w:b w:val="1"/>
                <w:color w:val="000000"/>
                <w:sz w:val="24"/>
                <w:szCs w:val="24"/>
                <w:rtl w:val="0"/>
              </w:rPr>
              <w:t xml:space="preserve">применялись профилактические меры воздействия</w:t>
            </w:r>
            <w:r w:rsidDel="00000000" w:rsidR="00000000" w:rsidRPr="00000000">
              <w:rPr>
                <w:rFonts w:ascii="Times New Roman" w:cs="Times New Roman" w:eastAsia="Times New Roman" w:hAnsi="Times New Roman"/>
                <w:color w:val="000000"/>
                <w:sz w:val="24"/>
                <w:szCs w:val="24"/>
                <w:rtl w:val="0"/>
              </w:rPr>
              <w:t xml:space="preserve"> в соответствии с Кодексом Республики Беларусь об административных правонарушениях или меры индивидуальной профилактики в соответствии с Законом Республики Беларусь от 04.01.2014 г. «122-З «Об основах деятельности по профилактике правонарушений»</w:t>
            </w:r>
          </w:p>
          <w:p w:rsidR="00000000" w:rsidDel="00000000" w:rsidP="00000000" w:rsidRDefault="00000000" w:rsidRPr="00000000" w14:paraId="0000001C">
            <w:pPr>
              <w:spacing w:after="144" w:before="9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3.3 установлены факты </w:t>
            </w:r>
            <w:r w:rsidDel="00000000" w:rsidR="00000000" w:rsidRPr="00000000">
              <w:rPr>
                <w:rFonts w:ascii="Times New Roman" w:cs="Times New Roman" w:eastAsia="Times New Roman" w:hAnsi="Times New Roman"/>
                <w:b w:val="1"/>
                <w:color w:val="000000"/>
                <w:sz w:val="24"/>
                <w:szCs w:val="24"/>
                <w:rtl w:val="0"/>
              </w:rPr>
              <w:t xml:space="preserve">жестокого обращения родителей</w:t>
            </w:r>
            <w:r w:rsidDel="00000000" w:rsidR="00000000" w:rsidRPr="00000000">
              <w:rPr>
                <w:rFonts w:ascii="Times New Roman" w:cs="Times New Roman" w:eastAsia="Times New Roman" w:hAnsi="Times New Roman"/>
                <w:color w:val="000000"/>
                <w:sz w:val="24"/>
                <w:szCs w:val="24"/>
                <w:rtl w:val="0"/>
              </w:rPr>
              <w:t xml:space="preserve">, иных лиц, участвующих в воспитании и содержании детей, с ребенком, </w:t>
            </w:r>
            <w:r w:rsidDel="00000000" w:rsidR="00000000" w:rsidRPr="00000000">
              <w:rPr>
                <w:rFonts w:ascii="Times New Roman" w:cs="Times New Roman" w:eastAsia="Times New Roman" w:hAnsi="Times New Roman"/>
                <w:b w:val="1"/>
                <w:color w:val="000000"/>
                <w:sz w:val="24"/>
                <w:szCs w:val="24"/>
                <w:rtl w:val="0"/>
              </w:rPr>
              <w:t xml:space="preserve">физического, сексуального и (или) психологического насилия</w:t>
            </w:r>
            <w:r w:rsidDel="00000000" w:rsidR="00000000" w:rsidRPr="00000000">
              <w:rPr>
                <w:rFonts w:ascii="Times New Roman" w:cs="Times New Roman" w:eastAsia="Times New Roman" w:hAnsi="Times New Roman"/>
                <w:color w:val="000000"/>
                <w:sz w:val="24"/>
                <w:szCs w:val="24"/>
                <w:rtl w:val="0"/>
              </w:rPr>
              <w:t xml:space="preserve"> по отношению к нему</w:t>
            </w:r>
          </w:p>
          <w:p w:rsidR="00000000" w:rsidDel="00000000" w:rsidP="00000000" w:rsidRDefault="00000000" w:rsidRPr="00000000" w14:paraId="0000001D">
            <w:pPr>
              <w:spacing w:after="144" w:before="96"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3.4 в отношении родителей, иных лиц, участвующих в воспитании и содержании ребенка (детей), </w:t>
            </w:r>
            <w:r w:rsidDel="00000000" w:rsidR="00000000" w:rsidRPr="00000000">
              <w:rPr>
                <w:rFonts w:ascii="Times New Roman" w:cs="Times New Roman" w:eastAsia="Times New Roman" w:hAnsi="Times New Roman"/>
                <w:b w:val="1"/>
                <w:color w:val="000000"/>
                <w:sz w:val="24"/>
                <w:szCs w:val="24"/>
                <w:rtl w:val="0"/>
              </w:rPr>
              <w:t xml:space="preserve">установлен факт</w:t>
            </w:r>
            <w:r w:rsidDel="00000000" w:rsidR="00000000" w:rsidRPr="00000000">
              <w:rPr>
                <w:rFonts w:ascii="Times New Roman" w:cs="Times New Roman" w:eastAsia="Times New Roman" w:hAnsi="Times New Roman"/>
                <w:color w:val="000000"/>
                <w:sz w:val="24"/>
                <w:szCs w:val="24"/>
                <w:rtl w:val="0"/>
              </w:rPr>
              <w:t xml:space="preserve"> (факты) </w:t>
            </w:r>
            <w:r w:rsidDel="00000000" w:rsidR="00000000" w:rsidRPr="00000000">
              <w:rPr>
                <w:rFonts w:ascii="Times New Roman" w:cs="Times New Roman" w:eastAsia="Times New Roman" w:hAnsi="Times New Roman"/>
                <w:color w:val="000000"/>
                <w:sz w:val="24"/>
                <w:szCs w:val="24"/>
                <w:u w:val="single"/>
                <w:rtl w:val="0"/>
              </w:rPr>
              <w:t xml:space="preserve">совершения административного правонарушения и (или) преступления</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в состоянии, вызванном потреблением наркотических средств, психотропных веществ, их аналогов</w:t>
            </w:r>
          </w:p>
          <w:p w:rsidR="00000000" w:rsidDel="00000000" w:rsidP="00000000" w:rsidRDefault="00000000" w:rsidRPr="00000000" w14:paraId="0000001E">
            <w:pPr>
              <w:spacing w:after="144" w:before="9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3.4 в отношении родителей, иных лиц, участвующих в воспитании и содержании ребенка (детей), </w:t>
            </w:r>
            <w:r w:rsidDel="00000000" w:rsidR="00000000" w:rsidRPr="00000000">
              <w:rPr>
                <w:rFonts w:ascii="Times New Roman" w:cs="Times New Roman" w:eastAsia="Times New Roman" w:hAnsi="Times New Roman"/>
                <w:b w:val="1"/>
                <w:color w:val="000000"/>
                <w:sz w:val="24"/>
                <w:szCs w:val="24"/>
                <w:rtl w:val="0"/>
              </w:rPr>
              <w:t xml:space="preserve">установлен факт</w:t>
            </w:r>
            <w:r w:rsidDel="00000000" w:rsidR="00000000" w:rsidRPr="00000000">
              <w:rPr>
                <w:rFonts w:ascii="Times New Roman" w:cs="Times New Roman" w:eastAsia="Times New Roman" w:hAnsi="Times New Roman"/>
                <w:color w:val="000000"/>
                <w:sz w:val="24"/>
                <w:szCs w:val="24"/>
                <w:rtl w:val="0"/>
              </w:rPr>
              <w:t xml:space="preserve"> (факты) </w:t>
            </w:r>
            <w:r w:rsidDel="00000000" w:rsidR="00000000" w:rsidRPr="00000000">
              <w:rPr>
                <w:rFonts w:ascii="Times New Roman" w:cs="Times New Roman" w:eastAsia="Times New Roman" w:hAnsi="Times New Roman"/>
                <w:b w:val="1"/>
                <w:color w:val="000000"/>
                <w:sz w:val="24"/>
                <w:szCs w:val="24"/>
                <w:rtl w:val="0"/>
              </w:rPr>
              <w:t xml:space="preserve">уклонения от диспансерного наблюдения</w:t>
            </w:r>
            <w:r w:rsidDel="00000000" w:rsidR="00000000" w:rsidRPr="00000000">
              <w:rPr>
                <w:rFonts w:ascii="Times New Roman" w:cs="Times New Roman" w:eastAsia="Times New Roman" w:hAnsi="Times New Roman"/>
                <w:color w:val="000000"/>
                <w:sz w:val="24"/>
                <w:szCs w:val="24"/>
                <w:rtl w:val="0"/>
              </w:rPr>
              <w:t xml:space="preserve">, осуществляемого в связи с наличием хронического или затяжного психического расстройства (заболевания) с тяжелыми, стойкими или часто обостряющимися болезненными проявлениями либо наличием синдрома зависимости от алкоголя, наркотических средств, психотропных веществ, их аналогов</w:t>
            </w:r>
          </w:p>
        </w:tc>
      </w:tr>
    </w:tbl>
    <w:p w:rsidR="00000000" w:rsidDel="00000000" w:rsidP="00000000" w:rsidRDefault="00000000" w:rsidRPr="00000000" w14:paraId="0000001F">
      <w:pPr>
        <w:shd w:fill="ffffff" w:val="clear"/>
        <w:spacing w:after="0" w:line="240" w:lineRule="auto"/>
        <w:jc w:val="center"/>
        <w:rPr>
          <w:rFonts w:ascii="Times New Roman" w:cs="Times New Roman" w:eastAsia="Times New Roman" w:hAnsi="Times New Roman"/>
          <w:color w:val="000000"/>
          <w:sz w:val="36"/>
          <w:szCs w:val="36"/>
        </w:rPr>
      </w:pPr>
      <w:r w:rsidDel="00000000" w:rsidR="00000000" w:rsidRPr="00000000">
        <w:rPr>
          <w:rtl w:val="0"/>
        </w:rPr>
      </w:r>
    </w:p>
    <w:p w:rsidR="00000000" w:rsidDel="00000000" w:rsidP="00000000" w:rsidRDefault="00000000" w:rsidRPr="00000000" w14:paraId="00000020">
      <w:pPr>
        <w:rPr/>
      </w:pPr>
      <w:bookmarkStart w:colFirst="0" w:colLast="0" w:name="_gjdgxs" w:id="0"/>
      <w:bookmarkEnd w:id="0"/>
      <w:r w:rsidDel="00000000" w:rsidR="00000000" w:rsidRPr="00000000">
        <w:rPr>
          <w:rtl w:val="0"/>
        </w:rPr>
      </w:r>
    </w:p>
    <w:sectPr>
      <w:pgSz w:h="15840" w:w="12240"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ahom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c.minsk.edu.by/ru/main.aspx?guid=13761#0" TargetMode="External"/><Relationship Id="rId5" Type="http://schemas.openxmlformats.org/officeDocument/2006/relationships/styles" Target="styles.xml"/><Relationship Id="rId6" Type="http://schemas.openxmlformats.org/officeDocument/2006/relationships/hyperlink" Target="http://spc.minsk.edu.by/ru/main.aspx?guid=13761#0" TargetMode="External"/><Relationship Id="rId7" Type="http://schemas.openxmlformats.org/officeDocument/2006/relationships/hyperlink" Target="http://spc.minsk.edu.by/ru/main.aspx?guid=13761#0" TargetMode="External"/><Relationship Id="rId8" Type="http://schemas.openxmlformats.org/officeDocument/2006/relationships/hyperlink" Target="http://spc.minsk.edu.by/ru/main.aspx?guid=1376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