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44437" w:rsidR="008E00A1" w:rsidP="174B9D14" w:rsidRDefault="00ED3E9D" w14:paraId="53D2C27D" wp14:textId="3ED87C25">
      <w:pPr>
        <w:spacing w:after="0" w:line="276" w:lineRule="auto"/>
      </w:pP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Информация по выполнению решений</w:t>
      </w:r>
      <w:proofErr w:type="spellStart"/>
      <w:proofErr w:type="spellEnd"/>
    </w:p>
    <w:p xmlns:wp14="http://schemas.microsoft.com/office/word/2010/wordml" w:rsidRPr="00244437" w:rsidR="008E00A1" w:rsidP="174B9D14" w:rsidRDefault="00ED3E9D" w14:paraId="304C22B3" wp14:textId="1AD2B4AC">
      <w:pPr>
        <w:spacing w:after="0" w:line="276" w:lineRule="auto"/>
      </w:pP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заседаний комиссии по противодействию</w:t>
      </w:r>
    </w:p>
    <w:p xmlns:wp14="http://schemas.microsoft.com/office/word/2010/wordml" w:rsidRPr="00244437" w:rsidR="008E00A1" w:rsidP="174B9D14" w:rsidRDefault="00ED3E9D" w14:paraId="6B2C70E8" wp14:textId="1470C462">
      <w:pPr>
        <w:spacing w:after="0" w:line="276" w:lineRule="auto"/>
      </w:pP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коррупции управления образования за 2021 год по</w:t>
      </w:r>
    </w:p>
    <w:p xmlns:wp14="http://schemas.microsoft.com/office/word/2010/wordml" w:rsidRPr="00244437" w:rsidR="008E00A1" w:rsidP="174B9D14" w:rsidRDefault="00ED3E9D" w14:paraId="251B4387" wp14:textId="55D3B863">
      <w:pPr>
        <w:spacing w:after="0" w:line="276" w:lineRule="auto"/>
      </w:pP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Государственному учреждению образования «Лицей № 1 г. Лиды»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174B9D14" w:rsidTr="174B9D14" w14:paraId="5FC8CED3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5335248C" w14:textId="46C88CDF">
            <w:r w:rsidRPr="174B9D14" w:rsidR="174B9D1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</w:t>
            </w:r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Протокол № 1 от 22 февраля 2021 г.</w:t>
            </w:r>
          </w:p>
        </w:tc>
      </w:tr>
      <w:tr w:rsidR="174B9D14" w:rsidTr="174B9D14" w14:paraId="24710E5D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8B49419" w14:textId="782BB50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1.4.1. заслушать на административных совещаниях, планёрках итоги оперативного контроля соблюдения требований законодательства при организации услуг в сфере образования на платной основе в учреждениях дошкольного и общего среднего образования. Принять меры по устранению и предупреждению выявленных нарушений и недостатков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8E4D9DD" w14:textId="2E39103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итоги оперативного контроля соблюдения требований законодательства при организации услуг в сфере образования на платной основе заслушаны на собрании трудового коллектива от 05.10.2021 № 3 «Коррупционные риски при организации дополнительных платных образовательных услуг»</w:t>
            </w:r>
          </w:p>
        </w:tc>
      </w:tr>
      <w:tr w:rsidR="174B9D14" w:rsidTr="174B9D14" w14:paraId="0F2E0AEA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7CA0484" w14:textId="6E47BF5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1.4.2. привести в соответствие действующему законодательству положения об организации платных образовательных услуг. Рекомендовать использование следующей формулировки пункта 4 положения об организации платных образовательных услуг: «Стоимость обучения, предусмотренная настоящим договором, может изменяться в связи с изменением действующего законодательства Республики Беларусь, в том числе с изменениями условий оплаты труда, ростом тарифов на коммунальные услуги и других затрат, необходимых для обеспечения процесса обучения, а также в иных случаях, имеющих существенное влияние на стоимость обучения»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5BE2C92" w14:textId="7FB0AFD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положение об организации платных образовательных услуг приведено в соответствие действующему законодательству, в пункт 4 положения об организации платных образовательных услуг внесена следующая формулировка: «Стоимость обучения, предусмотренная настоящим договором, может изменяться в связи с изменением действующего законодательства Республики Беларусь, в том числе с изменениями условий оплаты труда, ростом тарифов на коммунальные услуги и других затрат, необходимых для обеспечения процесса обучения, а также в иных случаях, имеющих существенное влияние на стоимость обучения»</w:t>
            </w:r>
          </w:p>
        </w:tc>
      </w:tr>
      <w:tr w:rsidR="174B9D14" w:rsidTr="174B9D14" w14:paraId="1CE8DC70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961A598" w14:textId="7AA0160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1.4.3. не допускать изменения формы типового договора о платных услугах в сфере образования, утверждённой постановлением Министерства образования Республики Беларусь от 21 июля 2011 г. № 99 «Об утверждении типовых форм договоров в сфере образования»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3E972652" w14:textId="6FF69E0B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форма типового договора, утверждённая постановлением Министерства образования Республики Беларусь от 21 июля 2011 г. № 99 «Об утверждении типовых форм договоров в сфере образования» не изменяется</w:t>
            </w:r>
          </w:p>
        </w:tc>
      </w:tr>
      <w:tr w:rsidR="174B9D14" w:rsidTr="174B9D14" w14:paraId="445706AF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039B10A" w14:textId="1144CA2B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1.4.4. при оформлении документов, регламентирующих организацию платных образовательных услуг, обеспечить соблюдение требований Инструкции по делопроизводству в государственных органах, иных организациях, утверждённой постановлением Министерства юстиции РБ от 19 января 2009 г. № 4, порядка, определённого положениями об организации платных образовательных услуг, утверждёнными руководителями учреждений образования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007B9D7" w14:textId="43333E06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 оформлении документов, регламентирующих организацию платных образовательных услуг, соблюдены требования Инструкции по делопроизводству от 02.03.2020 № 09-01/1 Государственного учреждения образования «Лицей № 1 г. Лиды»</w:t>
            </w:r>
          </w:p>
        </w:tc>
      </w:tr>
      <w:tr w:rsidR="174B9D14" w:rsidTr="174B9D14" w14:paraId="7CB98148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3A1CFC7" w14:textId="12671BC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1.4.6. обеспечить проведение не реже 1 раза в полугодие информационно-разъяснительной работы с законными представителями обучающихся, педагогическими работниками учреждений образования по вопросам оказания платных образовательных услуг, в том числе по предупреждению коррупционных проявлений в сфере оказания платных образовательных услуг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48AA92B" w14:textId="7430641B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-информационно-разъяснительная работа с педагогическими работниками по вопросам организации платных образовательных услуг, в том числе соблюдения антикоррупционного законодательства при оказании услуг в сфере образования на платной основе, проводится в ходе проведения собраний трудового коллектива, на совещаниях при директоре, инструктивно-методическом совещании; с законными представителями – на родительских собраниях, посредством размещения информации на сайте и информационном стенде в лицее (протокол собрания трудового коллектива от 01.12.2020 № 7).</w:t>
            </w:r>
          </w:p>
        </w:tc>
      </w:tr>
      <w:tr w:rsidR="174B9D14" w:rsidTr="174B9D14" w14:paraId="079B467F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5770123" w14:textId="776EC03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1.4.5. осуществлять систематический контроль за организацией и оказанием в учреждениях образования платных образовательных услуг, в том числе за платой стоимости предоставляемых в учреждении услуг. Результаты контроля рассматривать на административных совещаниях.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7B404EE" w14:textId="5D75479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проводится работа по предупреждению и недопущению коррупционных проявлений в сфере оказания платных образовательных услуг путем постоянного мониторинга стоимости предоставляемых в лицее платных услуг. Учреждением принимаются меры реагирования в случаях непосещения занятий на платной основе обучающимися длительное время без уважительных причин.</w:t>
            </w:r>
          </w:p>
        </w:tc>
      </w:tr>
      <w:tr w:rsidR="174B9D14" w:rsidTr="174B9D14" w14:paraId="1BEC71C2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7FB6C18" w14:textId="67400C84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1.4.7. поддерживать в актуальном состоянии информацию об оказании платных образовательных услуг на сайтах и информационных стендах учреждений образования.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4A3ADFC" w14:textId="3ECCCC1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информация об оказании платных образовательных услугах в лицее размещена на информационном стенде и сайте учреждения во вкладке «Платные услуги», которая постоянно обновляется.</w:t>
            </w:r>
          </w:p>
        </w:tc>
      </w:tr>
      <w:tr w:rsidR="174B9D14" w:rsidTr="174B9D14" w14:paraId="486B01A8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3AD7A734" w14:textId="36D24970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1.4.8. осуществлять анализ спектра оказываемых в учреждении образования платных образовательных услуг, в том числе в учреждениях общего среднего образования – на ступенях общего среднего образования. По итогам анализа определить перспективные направления деятельности.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FC48389" w14:textId="4B6A10A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ежегодно проводится анализ платных образовательных услуг с целью определения перспективы деятельности учреждения</w:t>
            </w:r>
          </w:p>
        </w:tc>
      </w:tr>
      <w:tr w:rsidR="174B9D14" w:rsidTr="174B9D14" w14:paraId="318644C4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337F8BB6" w14:textId="5EC0124D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1.4.9. принимать меры реагирования в случаях непосещения обучающимися занятий на платной основе длительное время без уважительных причин.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36E035B" w14:textId="392F849E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длительное непосещение обучающихся без уважительных причин занятий на платной основе постоянно контролируются заместителем директора по учебно-методической работе, своевременно издаются приказы об отчислении.</w:t>
            </w:r>
          </w:p>
        </w:tc>
      </w:tr>
      <w:tr w:rsidR="174B9D14" w:rsidTr="174B9D14" w14:paraId="0920F1E2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4012589B" w14:textId="305BFF83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2.3.1.обеспечить не реже 1 раза в полугодие проведение информационно-разъяснительной работы, трудовыми коллективами по вопросам соблюдения антикоррупционного законодательства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05F1BCC" w14:textId="07BC8D5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вопросы соблюдения антикоррупционного законодательства ежеквартально рассматриваются на собраниях трудового коллектива, проводится информационно-разъяснительная работа среди работников учреждения. Все работники учреждения образования ознакомлены с памяткой о составах коррупционных преступлений и правонарушений под роспись.</w:t>
            </w:r>
          </w:p>
        </w:tc>
      </w:tr>
      <w:tr w:rsidR="174B9D14" w:rsidTr="174B9D14" w14:paraId="09FEFF6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63E14A37" w14:textId="108455C9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2.3.2. обеспечить контроль за надлежащим исполнением служебных обязанностей подчиненными должностными лицами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07C60D2" w14:textId="68317FD2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приказ от 31.08.2021 № 221 «О распределении функциональных обязанностей между членами администрации лицея» включён пункт для заместителя директора по учебно-методической работе по осуществлению контроля за организацией и проведением образовательных услуг, в том числе на платной основе</w:t>
            </w:r>
          </w:p>
        </w:tc>
      </w:tr>
      <w:tr w:rsidR="174B9D14" w:rsidTr="174B9D14" w14:paraId="7B16B4F7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7AAD331C" w14:textId="73256931"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2.3.4. исключить случаи приёма на работу работников, не имеющих образования, соответствующего квалификационным требованиям, предъявляемым к должности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B2E2D68" w14:textId="5359807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учреждении отсутствуют случаи приёма на работу работников, не имеющих образования, соответствующего квалификационным требованиям, предъявляемым к должности</w:t>
            </w:r>
          </w:p>
        </w:tc>
      </w:tr>
      <w:tr w:rsidR="174B9D14" w:rsidTr="174B9D14" w14:paraId="3E25379A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4F660031" w14:textId="3085145D"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                                        Протокол № 2 от 10 марта 20201 г.</w:t>
            </w:r>
          </w:p>
        </w:tc>
      </w:tr>
      <w:tr w:rsidR="174B9D14" w:rsidTr="174B9D14" w14:paraId="75080660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649C50A" w14:textId="41732D0B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2.2. руководителям учреждений образования до 12.03.2021 разработать планы мероприятий по противодействию коррупции, обеспечить контроль за их реализацией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6C21FFC" w14:textId="3230ED7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план мероприятий по противодействию коррупции на 2021 год утверждён директором 03.03.2021</w:t>
            </w:r>
          </w:p>
        </w:tc>
      </w:tr>
      <w:tr w:rsidR="174B9D14" w:rsidTr="174B9D14" w14:paraId="2FB66AC9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2DDFB379" w14:textId="52E4C029"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                                            Протокол № 3 от 5 апреля 2021 г.</w:t>
            </w:r>
          </w:p>
        </w:tc>
      </w:tr>
      <w:tr w:rsidR="174B9D14" w:rsidTr="174B9D14" w14:paraId="28EA8AE5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F893165" w14:textId="2756D58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4. привести в соответствие с пунктом 5 Инструкции о порядке формирования цен на продукцию общественного питания, реализуемую в учреждениях образования, утверждённую постановлением Совета Министров Республики Беларусь от 13.08.2018 № 66 содержание договоров об организации питания учащихся, размещенных в открытом доступе на сайте госзакупки. бай.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6276CD0" w14:textId="6B3CB88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содержание договора от 01.03.2021 № 1 Л «По обеспечению горячим питанием учащихся Государственного учреждения образования «Лицей № 1 г. Лиды» в учреждении соответствует п.5 Инструкции о порядке формирования цен на продукцию общественного питания, реализуемую в учреждениях образования. Утверждённую постановлением Совета Министров Республики Беларусь от 13.08.2018 № 66</w:t>
            </w:r>
          </w:p>
        </w:tc>
      </w:tr>
      <w:tr w:rsidR="174B9D14" w:rsidTr="174B9D14" w14:paraId="0666E50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E5F8E8F" w14:textId="503F4664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3. привести в соответствие с пунктом 26 постановления Совета Министров Республики Беларусь от 14.10.2019 № 694 «Об организации питания учащихся» содержание договоров об организации питания учащихся, размещённых в открытом доступе на сайте госзакупки.бай.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9B78FD0" w14:textId="7BB8E56E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содержание договоров об организации питания учащихся, размещённых в открытом доступе на сайте госзакупки.бай приведены в соответствие с пунктом 26 постановления Совета Министров Республики Беларусь от 14.10.2019 № 694 «Об организации питания учащихся»</w:t>
            </w:r>
          </w:p>
        </w:tc>
      </w:tr>
      <w:tr w:rsidR="174B9D14" w:rsidTr="174B9D14" w14:paraId="485BE1CE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8825605" w14:textId="31B5E18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 в срок до 30.04.2021 проинформировать Лидский районный центр для обеспечения деятельности учреждений сферы образования о выполнении пункта 2; 3 настоящего протокола.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B4D1EE6" w14:textId="4508CBE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Лидский районный центр для обеспечения деятельности учреждений сферы образования проинформирован 30.04.2021 о выполнении пункта 2,3 настоящего протокола</w:t>
            </w:r>
          </w:p>
        </w:tc>
      </w:tr>
      <w:tr w:rsidR="174B9D14" w:rsidTr="174B9D14" w14:paraId="2B76B0CB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99CB238" w14:textId="342446D1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4.2.1. продолжить работу по профилактике коррупционных преступлений и правонарушений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946877B" w14:textId="6CCF7B54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продолжается в учреждении работа по профилактике коррупционных преступлений и правонарушений в части осуществления материального стимулирования работников, работы по совместительству, режима рабочего времени, работы близких родственников и друзей, работы попечительского совета, организации замены учебных занятий и факультативов.</w:t>
            </w:r>
          </w:p>
        </w:tc>
      </w:tr>
      <w:tr w:rsidR="174B9D14" w:rsidTr="174B9D14" w14:paraId="7A1E7A32">
        <w:trPr>
          <w:trHeight w:val="855"/>
        </w:trPr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EED4D8C" w14:textId="37B97F9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4.2.2. усилить контроль за надлежащим исполнением служебных обязанностей подчинёнными работниками.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87B620D" w14:textId="6D8CE2A4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контроль за надлежащим исполнением своих служебных обязанностей подчинёнными работниками осуществляется постоянно</w:t>
            </w:r>
          </w:p>
        </w:tc>
      </w:tr>
      <w:tr w:rsidR="174B9D14" w:rsidTr="174B9D14" w14:paraId="4BC5B035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1DFFA39E" w14:textId="00B41BC4">
            <w:r w:rsidRPr="174B9D14" w:rsidR="174B9D1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</w:t>
            </w:r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Протокол № 4 от 17 июня 2021 г.</w:t>
            </w:r>
          </w:p>
        </w:tc>
      </w:tr>
      <w:tr w:rsidR="174B9D14" w:rsidTr="174B9D14" w14:paraId="2D3B723A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B13AF8A" w14:textId="0AB87B4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1.4. руководителям учреждений образования неукоснительно соблюдать положения коллективного договора в части материального стимулирования работников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28AA351" w14:textId="7637F7F5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фонд материального стимулирования работников строго распределяется в соответствии с коллективным договором. Создана комиссия по распределению фонда материального стимулирования. По итогам заседания комиссии в учреждении издаётся приказ с указанием обоснования установления выплат (надбавок) в соответствии с Положением о премировании работников лицея.</w:t>
            </w:r>
          </w:p>
        </w:tc>
      </w:tr>
      <w:tr w:rsidR="174B9D14" w:rsidTr="174B9D14" w14:paraId="3FD8F3B2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9DEC7E4" w14:textId="43791545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2.4.1. обеспечить систематический контроль деятельности аттестационных комиссий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08867A5" w14:textId="3D0EE1A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деятельность аттестационной комиссии находится на постоянном контроле у заместителя директора по учебно-методической работе</w:t>
            </w:r>
          </w:p>
        </w:tc>
      </w:tr>
      <w:tr w:rsidR="174B9D14" w:rsidTr="174B9D14" w14:paraId="617AA9E7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F92198C" w14:textId="12510EA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2.4.2. стимулировать деятельность педагогических кадров на получение более высокой квалификационной категории, используя все функции и возможности процесса аттестации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9CC07AB" w14:textId="556BF9A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для стимулирования деятельности педагогических работников на получение более высокой квалификационной категории в учреждении созданы все условия: на сегодняшний день 2 педагога находятся в процессе аттестации на высшую категорию (выданы направления для сдачи квалификационного экзамена).</w:t>
            </w:r>
          </w:p>
        </w:tc>
      </w:tr>
      <w:tr w:rsidR="174B9D14" w:rsidTr="174B9D14" w14:paraId="21A664FE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37A83DC" w14:textId="6E53C8F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2.5 обеспечить ведение процедуры аттестации в строгом соответствии с нормативной правовой документацией, регламентирующей аттестацию педагогических работников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C5D1245" w14:textId="6ECC542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процедура аттестации педагогических работников ведётся в строгом соответствии с нормативной правовой документацией, регламентирующей аттестацию педагогических работников</w:t>
            </w:r>
          </w:p>
        </w:tc>
      </w:tr>
      <w:tr w:rsidR="174B9D14" w:rsidTr="174B9D14" w14:paraId="2C49AED9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E902972" w14:textId="6F191CC2">
            <w:pPr>
              <w:jc w:val="center"/>
            </w:pPr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Протокол № 5 от 28 сентября 2021 г.</w:t>
            </w:r>
          </w:p>
        </w:tc>
      </w:tr>
      <w:tr w:rsidR="174B9D14" w:rsidTr="174B9D14" w14:paraId="554CBDB1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A21BE3A" w14:textId="2C3DF8D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2.3.1. минимизировать поездки в служебные командировки за счёт бюджетных средств в пределах района, при направлении в служебные командировки учитывать целесообразность их использования 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34A7B2A" w14:textId="0835C000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 направлении в служебные командировки учитывается целесообразность их использования. В основном, отправляем на  курсы повышения квалификации). Максимально используется электронный документооборот</w:t>
            </w:r>
          </w:p>
        </w:tc>
      </w:tr>
      <w:tr w:rsidR="174B9D14" w:rsidTr="174B9D14" w14:paraId="6CDCC9EC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1944988" w14:textId="10ADE0E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2.3.3. для получения расчетных листков работников представить в Лидский районный центр для обеспечения деятельности учреждений сферы образования адрес электронной почты, доступ к которой имеет только руководитель учреждения образования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2B1F133" w14:textId="71E23FB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расчётные листки по заработной плате работник получает из рук бухгалтера по заработной плате (конфиденциальность сохраняется)</w:t>
            </w:r>
          </w:p>
        </w:tc>
      </w:tr>
      <w:tr w:rsidR="174B9D14" w:rsidTr="174B9D14" w14:paraId="7D0DEFB4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3C47F74" w14:textId="36850AC1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2.3.2. максимально использовать электронный документооборот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0C546C8" w14:textId="45FC22E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-электронный документооборот используется максимально (СМДО, Белтелеком)</w:t>
            </w:r>
          </w:p>
        </w:tc>
      </w:tr>
      <w:tr w:rsidR="174B9D14" w:rsidTr="174B9D14" w14:paraId="4F9A23BC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5166EAF" w14:textId="5B9D378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2.3.4. провести работу с сотрудниками, получающими заработную плату наличными, по переходу на безналичный способ выплаты заработной платы на карт-счет работника, о чем представить отчёт в Лидский районный центр для обеспечения деятельности учреждений сферы образования.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D02C20A" w14:textId="75096A7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всем работникам учреждения выплата заработной платы и командировочных расходов осуществляется путем перечисления на карт-счет работника (Беларусбанк)</w:t>
            </w:r>
          </w:p>
        </w:tc>
      </w:tr>
      <w:tr w:rsidR="174B9D14" w:rsidTr="174B9D14" w14:paraId="13B43D4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D5644FD" w14:textId="42230C1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4.2. руководителям учреждений образования повысить результативность контроля за надлежащим исполнением служебных обязанностей подчиненными должностными лицами и соблюдением антикоррупционного законодательства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6AE5680" w14:textId="601E43A2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соблюдение антикоррупционного законодательства, а также надлежащее исполнение служебных обязанностей подчинёнными должностными лицами</w:t>
            </w:r>
          </w:p>
        </w:tc>
      </w:tr>
      <w:tr w:rsidR="174B9D14" w:rsidTr="174B9D14" w14:paraId="5A8CC90D">
        <w:tc>
          <w:tcPr>
            <w:tcW w:w="934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RDefault="174B9D14" w14:paraId="5151B2ED" w14:textId="56CD9C20">
            <w:r w:rsidRPr="174B9D14" w:rsidR="174B9D1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</w:t>
            </w:r>
            <w:r w:rsidRPr="174B9D14" w:rsidR="174B9D1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Протокол № 6 от 11 ноября 2021 г.</w:t>
            </w:r>
          </w:p>
        </w:tc>
      </w:tr>
      <w:tr w:rsidR="174B9D14" w:rsidTr="174B9D14" w14:paraId="7B78C964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A4ED889" w14:textId="19EE39C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2.4.1. при разработке плана мероприятий по противодействию коррупции на 2022 год запланировать конкретную тематику рассматриваемых на собраниях вопросов соблюдения антикоррупционного законодательства в соответствии с картой коррупционных рисков учреждения образования. </w:t>
            </w:r>
          </w:p>
        </w:tc>
        <w:tc>
          <w:tcPr>
            <w:tcW w:w="467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7C07981" w14:textId="3D393D45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на 2022 год запланирована конкретная тематика вопросов соблюдения антикоррупционного законодательства в соответствии с картой коррупционных рисков, рассматриваемых на собраниях трудового коллектива:</w:t>
            </w:r>
          </w:p>
          <w:p w:rsidR="174B9D14" w:rsidP="174B9D14" w:rsidRDefault="174B9D14" w14:paraId="4EFC52D1" w14:textId="011CA0C6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отчёт о работе попечительского совета за 2021 год;</w:t>
            </w:r>
          </w:p>
          <w:p w:rsidR="174B9D14" w:rsidP="174B9D14" w:rsidRDefault="174B9D14" w14:paraId="65B85923" w14:textId="0534030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организация контроля за проведением итоговой аттестации. Предупреждение фактов вымогательства и сбора денежных средств в период проведения выпускных экзаменов;</w:t>
            </w:r>
          </w:p>
          <w:p w:rsidR="174B9D14" w:rsidP="174B9D14" w:rsidRDefault="174B9D14" w14:paraId="38890A5D" w14:textId="05D76A6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 выполнении требований антикоррупционного законодательства при распределении стимулирующих выплат работникам учреждения;</w:t>
            </w:r>
          </w:p>
          <w:p w:rsidR="174B9D14" w:rsidP="174B9D14" w:rsidRDefault="174B9D14" w14:paraId="2BAA9ECF" w14:textId="02992B56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 соблюдении антикоррупционного законодательства работниками КШП;</w:t>
            </w:r>
          </w:p>
          <w:p w:rsidR="174B9D14" w:rsidP="174B9D14" w:rsidRDefault="174B9D14" w14:paraId="4C198FB5" w14:textId="1032F59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государственные закупки. О требованиях по соблюдению законодательства по профилактике коррупционных преступлений в сфере государственных закупок.</w:t>
            </w:r>
          </w:p>
        </w:tc>
      </w:tr>
      <w:tr w:rsidR="174B9D14" w:rsidTr="174B9D14" w14:paraId="73D74AA4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EA38E20" w14:textId="755587B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2.4.2.пересмотреть имеющиеся во всех учреждениях образования организационно-распорядительные документы по противодействию коррупции, при необходимости актуализировать их.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4608412" w14:textId="1E0C60B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организационно-распорядительные документы по противодействию коррупции в лицее приведены в соответствие.</w:t>
            </w:r>
          </w:p>
        </w:tc>
      </w:tr>
      <w:tr w:rsidR="174B9D14" w:rsidTr="174B9D14" w14:paraId="5D0F8FAB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E52D54D" w14:textId="6B9DCDA0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4.3.руководителям учреждений образования обеспечить периодичность, системность и завершенность контроля за трудовой дисциплиной работников, рациональном использованием рабочего времени (ежеквартально), ведением журналов учёта рабочего времени, выхода по служебным вопросам (ежемесячно)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86181B2" w14:textId="30EF6D25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контроль за трудовой дисциплиной работников в части рационального использования рабочего времени, ведения журналов учёта рабочего времени, выхода по служебным вопросам находится на постоянном контроле у администрации лицея. Отметки о проверке журналов учёта рабочего времени, выхода по служебным вопросам вносятся ежемесячно.</w:t>
            </w:r>
          </w:p>
        </w:tc>
      </w:tr>
      <w:tr w:rsidR="174B9D14" w:rsidTr="174B9D14" w14:paraId="6F078C8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BE5793C" w14:textId="28C342D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5.2.1. исключить факты использования администрацией и работниками учреждений имущества учреждений образования в личных целях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04F317E" w14:textId="7415AA4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исключены факты использования администрацией и работниками имущества учреждения.</w:t>
            </w:r>
          </w:p>
        </w:tc>
      </w:tr>
      <w:tr w:rsidR="174B9D14" w:rsidTr="174B9D14" w14:paraId="6C7150BD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DB85222" w14:textId="6977C46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5.2.3. до 03.12.2021 информировать управление образования Лидского районного исполнительного комитета о мерах, принятых в отношении работников, принятых на работу в нарушение требования, предъявляемых к должностям педагогических работников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F44DBB0" w14:textId="22AD79C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нарушения в порядке приема на работу в учреждении недопустимы. Образование принимаемых на работу работников соответствует квалификационным требованиям, предъявляемым к той или иной должности</w:t>
            </w:r>
          </w:p>
        </w:tc>
      </w:tr>
      <w:tr w:rsidR="174B9D14" w:rsidTr="174B9D14" w14:paraId="1ED9C43C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59EE9F7" w14:textId="7DF6B86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5.2.2. до 25.11.2021 провести разъяснительную работу в трудовых коллективах по недопущению использования имущества учреждения в личных целях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34B5D37" w14:textId="684B4EC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с целью сохранности имущества и информации учреждения издан приказ от 31.12.2020 № 312 «О запрете использования имущества учреждения»</w:t>
            </w:r>
          </w:p>
        </w:tc>
      </w:tr>
      <w:tr w:rsidR="174B9D14" w:rsidTr="174B9D14" w14:paraId="456CD36F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82558BC" w14:textId="02CCD64B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5.2.4. под персональную ответственность исключить использование средств связи в личных целях, а также заключение договоров с РУП «Белтелеком» и операторами сотовой связи на предоставление дополнительных платных видов услуг, не связанных с исполнением служебных обязанностей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FF43E0D" w14:textId="61E7A92B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для пресечения фактов использования работниками лицея глобальной компьютерной сети Интернет, телефонной связи в неслужебных целях, исключения нерационального использования рабочего времени, обеспечение технической защиты информации и экономии бюджетных средств в учреждении издан приказ от 30.12.2021 № 364 «О мерах по пресечению фактов использования глобальной компьютерной сети Интернет в неслужебных целях»</w:t>
            </w:r>
          </w:p>
        </w:tc>
      </w:tr>
      <w:tr w:rsidR="174B9D14" w:rsidTr="174B9D14" w14:paraId="4F016029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EC075EB" w14:textId="7C20010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5.3.1. до 01.01.2022 провести анализ штатных расписаний учреждений, под персональную ответственность исключить случаи необоснованного введения штатных единиц сверх деятельной потребности, в том числе штатных единиц, связанных с техническим обслуживанием зданий и сооружений, уборщиков помещений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B85AAD3" w14:textId="5ADD641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штатное расписание лицея находится на постоянном контроле главного бухгалтера, необоснованных введенных штатных единиц не имеется.</w:t>
            </w:r>
          </w:p>
        </w:tc>
      </w:tr>
      <w:tr w:rsidR="174B9D14" w:rsidTr="174B9D14" w14:paraId="40BCE696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6F9D6CE" w14:textId="2252ED4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5.3.2. ежемесячно держать на контроле вопрос наличия вакантных штатных единиц руководящих работников, специалистов и рабочих профессий, а также замены должностей, которые впоследствии продолжительное время являются не занятыми; принимать управленческие решения по своевременному внесению коррективов в штатные расписания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A488B93" w14:textId="5D8FA30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в лицее имеется вакантная штатная единица педагога социального </w:t>
            </w:r>
          </w:p>
        </w:tc>
      </w:tr>
      <w:tr w:rsidR="174B9D14" w:rsidTr="174B9D14" w14:paraId="3B572B6A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7BD1BC9" w14:textId="301A74D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5.3.3. предъявлять в полном объёме арендатором и ссудополучателям расходы по содержанию и эксплуатации сданного в аренду (безвозмездное пользование) недвижимого имущества, затрат на санитарное содержание, коммунальные и другие услуги, понесенные за счёт бюджетных средств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8D17B22" w14:textId="30EC6336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предъявлены в полном объеме арендатору спортивного зала лицея расходы по содержанию и эксплуатации, затраты на санитарное содержание , коммунальные и другие услуги, понесенные за счёт бюджетных организаций</w:t>
            </w:r>
          </w:p>
        </w:tc>
      </w:tr>
      <w:tr w:rsidR="174B9D14" w:rsidTr="174B9D14" w14:paraId="53488E51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5527A04" w14:textId="70230CE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5.3.4. обеспечить учет и контроль за использованием имущества учреждений в соответствии с требованиями законодательства, в том числе оприходование товарно-материальных ценностей, принятие мер по списанию неиспользованного или неисправного длительное время оборудования и др.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725F04F" w14:textId="418B3985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учёт и контроль имущества осуществляется в соответствии с инструкцией по бухгалтерскому учёту от 31.10.2012 № 60, от 01.04.2004 № 63, от 30.11.2007 № 180, методическими указаниями от 11.12.1997 № 59 (с учётом изменений и дополнений)</w:t>
            </w:r>
          </w:p>
        </w:tc>
      </w:tr>
      <w:tr w:rsidR="174B9D14" w:rsidTr="174B9D14" w14:paraId="4B1A3C46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C6CCA74" w14:textId="75B0810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5.3.6. обеспечить соблюдение законодательства по оплате труда в части исчисления среднего заработка, сохраняемого работнику за время трудового отпуска и выплачиваемого за счет бюджетных средств в соответствии с положением о порядке формирования внебюджетных средств и порядке использования средств, оставшихся в распоряжении бюджетной организации 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165260C" w14:textId="7E917632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обеспечено соблюдение законодательства по оплате труда в части исчисления среднего заработка, сохраняемого работнику за время трудового отпуска и выплачиваемого за счет бюджетных средств в соответствии с положением о порядке формирования внебюджетных средств и порядке использования средств, оставшихся в распоряжении бюджетной организации</w:t>
            </w:r>
          </w:p>
        </w:tc>
      </w:tr>
      <w:tr w:rsidR="174B9D14" w:rsidTr="174B9D14" w14:paraId="4910A1A2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2C785EC" w14:textId="7D3ECBA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5.3.5. обеспечить учёт образования твердых бытовых отходов, разработку нормативов их образования, наличие индивидуальных приборов учета воды и тепловой энергии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8DEBA3F" w14:textId="3B480EA6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учёт образования твёрдых бытовых отходов в лицее осуществляется согласно Инструкции по обращению с коммунальными отходами производства. Имеются нормативы образования отходов производства, приборы учёта и тепловой энергии (имеется по одному счётчику учета воды и тепловой энергии)</w:t>
            </w:r>
          </w:p>
        </w:tc>
      </w:tr>
      <w:tr w:rsidR="174B9D14" w:rsidTr="174B9D14" w14:paraId="64AFE6CD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A9F5F50" w14:textId="065F8B5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5.3.7. обеспечить контроль за восстановлением понесенных бюджетных расходов из внебюджетных средств учреждений при осуществлении приносящей доходы деятельности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74AE149" w14:textId="1033ACE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обеспечивается контроль за восстановлением понесённых бюджетных расходов из внебюджетных средств лицея при осуществлении приносящей доходы деятельности с отражением в отчётности.</w:t>
            </w:r>
          </w:p>
        </w:tc>
      </w:tr>
      <w:tr w:rsidR="174B9D14" w:rsidTr="174B9D14" w14:paraId="643E229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1A9C2D9" w14:textId="7C6611A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6.2.1. обеспечить прием на работу соискателей на руководящие и педагогические должности, профессии рабочих с обязательным наличием характеристики, выданной с предыдущего места работы (мест работы при необходимости) по форме, установленной постановлением Совета Министров Республики Беларусь от 14 октября 2021 г. № 585 «О форме характеристики»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26AFF8FE" w14:textId="4C19661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приём на работу соискателей  на педагогические должности, профессии рабочих осуществляется с обязательным наличием характеристики, выданной с предыдущего места работы (мест работы при необходимости) по форме, установленной постановлением Совета Министров Республики Беларусь от 14 октября 2021 г. № 585 «О форме характеристики»</w:t>
            </w:r>
          </w:p>
        </w:tc>
      </w:tr>
      <w:tr w:rsidR="174B9D14" w:rsidTr="174B9D14" w14:paraId="5880EAB0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74D3093" w14:textId="587D53C1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6.2.2.обеспечить прием на работу педагогических работников, а также работников, назначаемых на руководящие должности, при наличии сведений из единого государственного банка данных сведений о правонарушениях: судимости, уголовном преследовании, привлечении к административной ответственности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C8FFC97" w14:textId="7B6FF0E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прием на работу педагогических работников, а также работников, назначаемых на руководящие должности, осуществляется при наличии сведений из единого государственного банка данных сведений о правонарушениях: судимости, уголовном преследовании, привлечении к административной ответственности</w:t>
            </w:r>
          </w:p>
        </w:tc>
      </w:tr>
      <w:tr w:rsidR="174B9D14" w:rsidTr="174B9D14" w14:paraId="2D1BCC23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59BF448" w14:textId="410D1760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6.2.3. при направлении характеристики по запросу государственного органа, иной государственной организации, а также организации, более 50 процентов акций (долей в уставном фонде) которой находится в государственной собственности, дополнительно отражать сведения об отношении к государственным и общественным институтам, конституционному строю, о совершавших действиях против порядка управления и общественной безопасности, наличии антигосударственных проявлений работника на рабочем месте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74B5CC0E" w14:textId="3557058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при направлении характеристики по запросу государственного органа, иной государственной организации, а также организации, более 50 процентов акций (долей в уставном фонде) которой находится в государственной собственности, дополнительно отражаются сведения об отношении к государственным и общественным институтам, конституционному строю, о совершавших действиях против порядка управления и общественной безопасности, наличие антигосударственных проявлений работника на рабочем месте.</w:t>
            </w:r>
          </w:p>
        </w:tc>
      </w:tr>
      <w:tr w:rsidR="174B9D14" w:rsidTr="174B9D14" w14:paraId="523AC44F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D1101C6" w14:textId="58DC21F4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7.2.2. запрашивать согласие работника на использование личной информации, которая не связана с трудовой деятельностью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B021F91" w14:textId="72A6924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учреждением запрашиваются согласия работников на использования личной информации, которая не связана с трудовой деятельностью</w:t>
            </w:r>
          </w:p>
        </w:tc>
      </w:tr>
      <w:tr w:rsidR="174B9D14" w:rsidTr="174B9D14" w14:paraId="65A21735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0D6458D" w14:textId="524B018C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7.2.1. в срок до 25.11.2021 назначить лицо, ответственное за обработку персональных данных и осуществление внутреннего контроля за обработкой персональных данных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0CFEF13" w14:textId="09A52688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приказом от 22.11.2021 № 330 «О назначении ответственных за обработку персональных данных» назначены ответственные за обработку персональных данных и осуществление внутреннего контроля за обработкой персональных данных</w:t>
            </w:r>
          </w:p>
        </w:tc>
      </w:tr>
      <w:tr w:rsidR="174B9D14" w:rsidTr="174B9D14" w14:paraId="19B4995D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0FD2C44" w14:textId="0CE453C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8.4.1. возложить ответственность за ведение работы по организации питания в учреждении образования на заместителя руководителя в соответствии с приказом начальника управления образования от 31.08.2021 № 472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126F1D2" w14:textId="0AAC3BC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ответственность за ведение работы по организации питания в лицее возложена на заместителя директора в соответствии с приказом управления образования от 31.08.2021 № 472 приказом по лицею от 31.08.2021 № 221 «О распределении функциональных обязанностей между членами администрации лицея»</w:t>
            </w:r>
          </w:p>
        </w:tc>
      </w:tr>
      <w:tr w:rsidR="174B9D14" w:rsidTr="174B9D14" w14:paraId="419D8B7B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58325F5" w14:textId="201E6CB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8.4.2. принять меры по недопущению в дальнейшем нарушений организации питания обучающихся, обеспечить устранение их в полном объеме и в установленные сроки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88FDDEA" w14:textId="6294C2ED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нарушение питания учащихся находится на постоянном контроле администрации лицея, имеющиеся нарушения устраняются в полном объеме и в установленные сроки</w:t>
            </w:r>
          </w:p>
        </w:tc>
      </w:tr>
      <w:tr w:rsidR="174B9D14" w:rsidTr="174B9D14" w14:paraId="7EA1CD4D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8354A50" w14:textId="3D5E8FDE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8.4.3. организовать питание обучающихся всех категорий в соответствии с Положением об организации питания обучающихся, получающих общее среднее, специальное образование на уровне общего среднего образования, утверждённого постановлением Совета Министров Республики Беларусь от 14.10.2019 № 694, иных нормативных документов, регламентирующих организацию питания в учреждениях образования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6AF66C7" w14:textId="73F3B891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питание обучающихся всех категорий в лицее организовано в соответствии с Положением об организации питания обучающихся, получающих общее среднее, специальное образование на уровне общего среднего образования, утверждённого постановлением Совета Министров Республики Беларусь от 14.10.2019 № 694, иных нормативных документов, регламентирующих организацию питания в учреждениях образования</w:t>
            </w:r>
          </w:p>
        </w:tc>
      </w:tr>
      <w:tr w:rsidR="174B9D14" w:rsidTr="174B9D14" w14:paraId="78A6A58F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49ABFC1" w14:textId="69905053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8.4.4. обеспечить безусловное выполнение поручения Главы государства по организации качественного питания. Организовать питание всех категорий обучающихся, питающихся как за счёт средств бюджета, так и за счёт средств бюджета так и за счет средств законных представителей по единым рационам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050DC509" w14:textId="16A6116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обеспечено выполнение поручения Совета Министров от 19 сентября 2019 г.: обучающиеся, питающиеся как за счёт средств бюджета, так и за счёт средств законных представителей, обеспечены едиными рационами питания в соответствии с возрастными нормами</w:t>
            </w:r>
          </w:p>
        </w:tc>
      </w:tr>
      <w:tr w:rsidR="174B9D14" w:rsidTr="174B9D14" w14:paraId="6D2BC7D6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56246C3C" w14:textId="13A43737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8.4.5. усилить меры дисциплинарного воздействия в отношении виновных лиц за выявленные нарушения в организации питания обучающихся по результатам контроля надзорных органов, контрольных мероприятий, своевременно информировать унитарное коммунальное предприятие «Комбинат школьного питания» г. Лида, о принятых мерах – управление образования непосредственно по факту.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1E5E636D" w14:textId="419A16C9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2021 году в лицее не выявлены нарушения в организации питания обучающихся по результатам контроля надзорных органов.</w:t>
            </w:r>
          </w:p>
        </w:tc>
      </w:tr>
      <w:tr w:rsidR="174B9D14" w:rsidTr="174B9D14" w14:paraId="2048616C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EA86510" w14:textId="0A0E2A4A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8.4.6. усилить контроль за работой комиссии по предоставлению бесплатного питания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3F36FBBB" w14:textId="0E3FD421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обеспечен контроль за работой комиссии по предоставлению бесплатного питания. Своевременно издаются приказы о предоставлении бесплатного питания, а также приказы о снятии с бесплатного питания с утерей определённого статуса.</w:t>
            </w:r>
          </w:p>
        </w:tc>
      </w:tr>
      <w:tr w:rsidR="174B9D14" w:rsidTr="174B9D14" w14:paraId="2A8D28D0"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43A419DE" w14:textId="2F4AE4EF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8.4.7. включить в состав бракеражных комиссий работников, имеющих выполнять возложенные на них обязанности с учётом режима работы, предусмотреть в случае отсутствия члена комиссии его замену иным работником, обеспечение ежедневного бракеража блюд бракеражной комиссией в составе не менее трех человек</w:t>
            </w:r>
          </w:p>
        </w:tc>
        <w:tc>
          <w:tcPr>
            <w:tcW w:w="46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74B9D14" w:rsidP="174B9D14" w:rsidRDefault="174B9D14" w14:paraId="6B6319F4" w14:textId="6BB9C1CE">
            <w:pPr>
              <w:jc w:val="both"/>
            </w:pPr>
            <w:r w:rsidRPr="174B9D14" w:rsidR="174B9D14">
              <w:rPr>
                <w:rFonts w:ascii="Times New Roman" w:hAnsi="Times New Roman" w:eastAsia="Times New Roman" w:cs="Times New Roman"/>
                <w:sz w:val="24"/>
                <w:szCs w:val="24"/>
              </w:rPr>
              <w:t>- в лицее издан приказ от 31.08.2021 № 216 «О создании Совета по питанию, бракеражной комиссии по освобождению от оплаты за питание» которым предусмотрен состав бракеражных комиссий работников, имеющих выполнять возложенные на них обязанности с учётом режима работы, в случае отсутствия члена комиссии его замена иным работником, обеспечен ежедневный бракераж блюд бракеражной комиссией в составе не менее трёх человек</w:t>
            </w:r>
          </w:p>
        </w:tc>
      </w:tr>
    </w:tbl>
    <w:p xmlns:wp14="http://schemas.microsoft.com/office/word/2010/wordml" w:rsidRPr="00244437" w:rsidR="008E00A1" w:rsidP="174B9D14" w:rsidRDefault="00ED3E9D" w14:paraId="32A49935" wp14:textId="457DD337">
      <w:pPr>
        <w:spacing w:after="0" w:line="276" w:lineRule="auto"/>
        <w:jc w:val="center"/>
      </w:pPr>
      <w:r w:rsidRPr="174B9D14" w:rsidR="174B9D1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RPr="00244437" w:rsidR="008E00A1" w:rsidP="174B9D14" w:rsidRDefault="00ED3E9D" w14:paraId="025D59FD" wp14:textId="31213E28">
      <w:pPr>
        <w:spacing w:after="0" w:line="276" w:lineRule="auto"/>
        <w:jc w:val="both"/>
      </w:pP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Директор лицея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4B9D14" w:rsidR="174B9D1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Т.Н.Хорава</w:t>
      </w:r>
    </w:p>
    <w:p xmlns:wp14="http://schemas.microsoft.com/office/word/2010/wordml" w:rsidRPr="00244437" w:rsidR="008E00A1" w:rsidP="174B9D14" w:rsidRDefault="00ED3E9D" w14:paraId="4A030B65" wp14:textId="0F6A0337">
      <w:pPr>
        <w:pStyle w:val="a"/>
        <w:spacing w:after="0"/>
      </w:pPr>
    </w:p>
    <w:sectPr w:rsidRPr="00244437" w:rsidR="008E00A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95658" w:rsidP="00DE287A" w:rsidRDefault="00395658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95658" w:rsidP="00DE287A" w:rsidRDefault="00395658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95658" w:rsidP="00DE287A" w:rsidRDefault="00395658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95658" w:rsidP="00DE287A" w:rsidRDefault="00395658" w14:paraId="72A3D3EC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AF"/>
    <w:rsid w:val="00010D8C"/>
    <w:rsid w:val="00057680"/>
    <w:rsid w:val="000610E8"/>
    <w:rsid w:val="000E34F7"/>
    <w:rsid w:val="0010621C"/>
    <w:rsid w:val="00140468"/>
    <w:rsid w:val="00141AB9"/>
    <w:rsid w:val="0015183E"/>
    <w:rsid w:val="00174440"/>
    <w:rsid w:val="001A5063"/>
    <w:rsid w:val="001C7D74"/>
    <w:rsid w:val="00200720"/>
    <w:rsid w:val="00244437"/>
    <w:rsid w:val="002823D5"/>
    <w:rsid w:val="002972B5"/>
    <w:rsid w:val="002A0333"/>
    <w:rsid w:val="002C28EA"/>
    <w:rsid w:val="002C6C37"/>
    <w:rsid w:val="002D5439"/>
    <w:rsid w:val="003729F8"/>
    <w:rsid w:val="00395658"/>
    <w:rsid w:val="003A1361"/>
    <w:rsid w:val="003B1EFB"/>
    <w:rsid w:val="003E13CB"/>
    <w:rsid w:val="003E2D52"/>
    <w:rsid w:val="003F63D7"/>
    <w:rsid w:val="0044556B"/>
    <w:rsid w:val="00501354"/>
    <w:rsid w:val="005055F2"/>
    <w:rsid w:val="00511B77"/>
    <w:rsid w:val="005210F6"/>
    <w:rsid w:val="00552452"/>
    <w:rsid w:val="005A66AC"/>
    <w:rsid w:val="005C40D1"/>
    <w:rsid w:val="006015E3"/>
    <w:rsid w:val="00606AC8"/>
    <w:rsid w:val="0065496D"/>
    <w:rsid w:val="00657AA7"/>
    <w:rsid w:val="00735C2D"/>
    <w:rsid w:val="00753BD7"/>
    <w:rsid w:val="00792778"/>
    <w:rsid w:val="00825F64"/>
    <w:rsid w:val="008316FC"/>
    <w:rsid w:val="00840E4D"/>
    <w:rsid w:val="00891C28"/>
    <w:rsid w:val="008971E7"/>
    <w:rsid w:val="008B1702"/>
    <w:rsid w:val="008C47B0"/>
    <w:rsid w:val="008E00A1"/>
    <w:rsid w:val="008E4370"/>
    <w:rsid w:val="009219C0"/>
    <w:rsid w:val="0094208B"/>
    <w:rsid w:val="00946129"/>
    <w:rsid w:val="00A02051"/>
    <w:rsid w:val="00A108C3"/>
    <w:rsid w:val="00A33F81"/>
    <w:rsid w:val="00A71B61"/>
    <w:rsid w:val="00A72B40"/>
    <w:rsid w:val="00A76C7A"/>
    <w:rsid w:val="00A90196"/>
    <w:rsid w:val="00AF32C7"/>
    <w:rsid w:val="00C00328"/>
    <w:rsid w:val="00C261AF"/>
    <w:rsid w:val="00C562A2"/>
    <w:rsid w:val="00CD3A37"/>
    <w:rsid w:val="00CF4DAD"/>
    <w:rsid w:val="00D04C68"/>
    <w:rsid w:val="00D33E90"/>
    <w:rsid w:val="00D77DC7"/>
    <w:rsid w:val="00D86ACC"/>
    <w:rsid w:val="00D97CE3"/>
    <w:rsid w:val="00DE287A"/>
    <w:rsid w:val="00DE4520"/>
    <w:rsid w:val="00EA119A"/>
    <w:rsid w:val="00ED3E9D"/>
    <w:rsid w:val="00EF7116"/>
    <w:rsid w:val="00F07000"/>
    <w:rsid w:val="00F25EB9"/>
    <w:rsid w:val="00F767C7"/>
    <w:rsid w:val="174B9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6060"/>
  <w15:docId w15:val="{A2CC1BF5-D180-42A6-85E6-235CDD6E07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2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287A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E287A"/>
  </w:style>
  <w:style w:type="paragraph" w:styleId="a6">
    <w:name w:val="footer"/>
    <w:basedOn w:val="a"/>
    <w:link w:val="a7"/>
    <w:uiPriority w:val="99"/>
    <w:unhideWhenUsed/>
    <w:rsid w:val="00DE287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E287A"/>
  </w:style>
  <w:style w:type="paragraph" w:styleId="a8">
    <w:name w:val="Balloon Text"/>
    <w:basedOn w:val="a"/>
    <w:link w:val="a9"/>
    <w:uiPriority w:val="99"/>
    <w:semiHidden/>
    <w:unhideWhenUsed/>
    <w:rsid w:val="00ED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/>
    <w:rsid w:val="00ED3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87A"/>
  </w:style>
  <w:style w:type="paragraph" w:styleId="a6">
    <w:name w:val="footer"/>
    <w:basedOn w:val="a"/>
    <w:link w:val="a7"/>
    <w:uiPriority w:val="99"/>
    <w:unhideWhenUsed/>
    <w:rsid w:val="00DE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87A"/>
  </w:style>
  <w:style w:type="paragraph" w:styleId="a8">
    <w:name w:val="Balloon Text"/>
    <w:basedOn w:val="a"/>
    <w:link w:val="a9"/>
    <w:uiPriority w:val="99"/>
    <w:semiHidden/>
    <w:unhideWhenUsed/>
    <w:rsid w:val="00ED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F7C9-0D33-49C9-8D8C-D92858291E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RePack, Sanbuild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kadrovik</dc:creator>
  <lastModifiedBy>Бурак Елена</lastModifiedBy>
  <revision>3</revision>
  <lastPrinted>2021-05-07T09:25:00.0000000Z</lastPrinted>
  <dcterms:created xsi:type="dcterms:W3CDTF">2021-10-08T14:44:00.0000000Z</dcterms:created>
  <dcterms:modified xsi:type="dcterms:W3CDTF">2022-03-11T10:35:19.6256020Z</dcterms:modified>
</coreProperties>
</file>